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4AD1" w14:textId="40C3D9FE" w:rsidR="00224798" w:rsidRPr="00F038C8" w:rsidRDefault="00224798" w:rsidP="0037510A">
      <w:pPr>
        <w:jc w:val="center"/>
        <w:rPr>
          <w:b/>
          <w:bCs/>
          <w:sz w:val="40"/>
          <w:szCs w:val="40"/>
          <w:lang w:val="es-PE"/>
        </w:rPr>
      </w:pPr>
      <w:r w:rsidRPr="00F038C8">
        <w:rPr>
          <w:b/>
          <w:bCs/>
          <w:sz w:val="40"/>
          <w:szCs w:val="40"/>
          <w:lang w:val="es-ES_tradnl"/>
        </w:rPr>
        <w:t>El</w:t>
      </w:r>
      <w:r w:rsidRPr="00F038C8">
        <w:rPr>
          <w:b/>
          <w:bCs/>
          <w:sz w:val="40"/>
          <w:szCs w:val="40"/>
          <w:lang w:val="es-PE"/>
        </w:rPr>
        <w:t xml:space="preserve"> Seguro Social termina los acuerdos de cooperación</w:t>
      </w:r>
    </w:p>
    <w:p w14:paraId="7414FCFA" w14:textId="77777777" w:rsidR="00224798" w:rsidRPr="00F038C8" w:rsidRDefault="00224798" w:rsidP="00224798">
      <w:pPr>
        <w:jc w:val="center"/>
        <w:rPr>
          <w:b/>
          <w:bCs/>
          <w:sz w:val="32"/>
          <w:szCs w:val="32"/>
          <w:lang w:val="es-PE"/>
        </w:rPr>
      </w:pPr>
    </w:p>
    <w:p w14:paraId="643A06D8" w14:textId="77777777" w:rsidR="00224798" w:rsidRPr="00F038C8" w:rsidRDefault="00224798" w:rsidP="00224798">
      <w:pPr>
        <w:jc w:val="center"/>
        <w:rPr>
          <w:sz w:val="32"/>
          <w:szCs w:val="32"/>
          <w:lang w:val="es-PE"/>
        </w:rPr>
      </w:pPr>
      <w:r w:rsidRPr="00F038C8">
        <w:rPr>
          <w:sz w:val="32"/>
          <w:szCs w:val="32"/>
          <w:lang w:val="es-PE"/>
        </w:rPr>
        <w:t xml:space="preserve">La iniciativa apoya la Orden Ejecutiva del </w:t>
      </w:r>
      <w:proofErr w:type="gramStart"/>
      <w:r w:rsidRPr="00F038C8">
        <w:rPr>
          <w:sz w:val="32"/>
          <w:szCs w:val="32"/>
          <w:lang w:val="es-PE"/>
        </w:rPr>
        <w:t>Presidente</w:t>
      </w:r>
      <w:proofErr w:type="gramEnd"/>
    </w:p>
    <w:p w14:paraId="21256868" w14:textId="77777777" w:rsidR="00224798" w:rsidRPr="00F038C8" w:rsidRDefault="00224798" w:rsidP="00224798">
      <w:pPr>
        <w:rPr>
          <w:szCs w:val="24"/>
          <w:lang w:val="es-PE"/>
        </w:rPr>
      </w:pPr>
    </w:p>
    <w:p w14:paraId="332332C0" w14:textId="77777777" w:rsidR="00224798" w:rsidRPr="00F038C8" w:rsidRDefault="00224798" w:rsidP="00224798">
      <w:pPr>
        <w:rPr>
          <w:szCs w:val="24"/>
          <w:lang w:val="es-PE"/>
        </w:rPr>
      </w:pPr>
      <w:r w:rsidRPr="00F038C8">
        <w:rPr>
          <w:szCs w:val="24"/>
          <w:lang w:val="es-PE"/>
        </w:rPr>
        <w:t xml:space="preserve">La Administración del Seguro Social anunció hoy el término de sus acuerdos de cooperación con el Centro de Investigación de Jubilación e Incapacidad (RDRC, siglas en inglés). Esta iniciativa apoya la Orden Ejecutiva del </w:t>
      </w:r>
      <w:proofErr w:type="gramStart"/>
      <w:r w:rsidRPr="00F038C8">
        <w:rPr>
          <w:szCs w:val="24"/>
          <w:lang w:val="es-PE"/>
        </w:rPr>
        <w:t>Presidente</w:t>
      </w:r>
      <w:proofErr w:type="gramEnd"/>
      <w:r w:rsidRPr="00F038C8">
        <w:rPr>
          <w:szCs w:val="24"/>
          <w:lang w:val="es-PE"/>
        </w:rPr>
        <w:t>,</w:t>
      </w:r>
      <w:r w:rsidRPr="00F038C8">
        <w:rPr>
          <w:i/>
          <w:iCs/>
          <w:szCs w:val="24"/>
          <w:lang w:val="es-PE"/>
        </w:rPr>
        <w:t xml:space="preserve"> Terminando los programas gubernamentales radicales y derrochadores de preferencia de la DEI </w:t>
      </w:r>
      <w:r w:rsidRPr="00F038C8">
        <w:rPr>
          <w:lang w:val="es-PE"/>
        </w:rPr>
        <w:t>(</w:t>
      </w:r>
      <w:r w:rsidRPr="00F038C8">
        <w:rPr>
          <w:lang w:val="es-US"/>
        </w:rPr>
        <w:t>diversidad, equidad e inclusión,</w:t>
      </w:r>
      <w:r w:rsidRPr="00F038C8">
        <w:rPr>
          <w:lang w:val="es-PE"/>
        </w:rPr>
        <w:t xml:space="preserve"> siglas en inglés</w:t>
      </w:r>
      <w:r w:rsidRPr="00F038C8">
        <w:rPr>
          <w:lang w:val="es-US"/>
        </w:rPr>
        <w:t>)</w:t>
      </w:r>
      <w:r w:rsidRPr="00F038C8">
        <w:rPr>
          <w:i/>
          <w:iCs/>
          <w:szCs w:val="24"/>
          <w:lang w:val="es-PE"/>
        </w:rPr>
        <w:t xml:space="preserve">. </w:t>
      </w:r>
    </w:p>
    <w:p w14:paraId="685EC8D6" w14:textId="77777777" w:rsidR="00224798" w:rsidRPr="00F038C8" w:rsidRDefault="00224798" w:rsidP="00224798">
      <w:pPr>
        <w:rPr>
          <w:szCs w:val="24"/>
          <w:lang w:val="es-PE"/>
        </w:rPr>
      </w:pPr>
    </w:p>
    <w:p w14:paraId="174BB8D3" w14:textId="77777777" w:rsidR="00224798" w:rsidRPr="00F038C8" w:rsidRDefault="00224798" w:rsidP="00224798">
      <w:pPr>
        <w:rPr>
          <w:lang w:val="es-ES"/>
        </w:rPr>
      </w:pPr>
      <w:r w:rsidRPr="00F038C8">
        <w:rPr>
          <w:lang w:val="es-US"/>
        </w:rPr>
        <w:t xml:space="preserve">El Comisionado Interino del Seguro Social, Lee </w:t>
      </w:r>
      <w:proofErr w:type="spellStart"/>
      <w:r w:rsidRPr="00F038C8">
        <w:rPr>
          <w:lang w:val="es-US"/>
        </w:rPr>
        <w:t>Dudek</w:t>
      </w:r>
      <w:proofErr w:type="spellEnd"/>
      <w:r w:rsidRPr="00F038C8">
        <w:rPr>
          <w:lang w:val="es-US"/>
        </w:rPr>
        <w:t xml:space="preserve"> dijo: “Terminar nuestros acuerdos de cooperación con el RDRC se alinea con las prioridades del presidente Trump para poner fin a las iniciativas y contratos fraudulentos y derrochadores. </w:t>
      </w:r>
      <w:r w:rsidRPr="00F038C8">
        <w:rPr>
          <w:lang w:val="es-ES"/>
        </w:rPr>
        <w:t xml:space="preserve">Continuaremos erradicando el </w:t>
      </w:r>
      <w:r w:rsidRPr="00F038C8">
        <w:rPr>
          <w:lang w:val="es-US"/>
        </w:rPr>
        <w:t>mal uso</w:t>
      </w:r>
      <w:r w:rsidRPr="00F038C8">
        <w:rPr>
          <w:lang w:val="es-ES"/>
        </w:rPr>
        <w:t xml:space="preserve"> y el abuso para recuperar la confianza de las personas de los EE. UU. en nuestra agencia”.</w:t>
      </w:r>
    </w:p>
    <w:p w14:paraId="4EFE2C86" w14:textId="77777777" w:rsidR="00224798" w:rsidRPr="00F038C8" w:rsidRDefault="00224798" w:rsidP="00224798">
      <w:pPr>
        <w:rPr>
          <w:szCs w:val="24"/>
          <w:lang w:val="es-PE"/>
        </w:rPr>
      </w:pPr>
    </w:p>
    <w:p w14:paraId="07FF0187" w14:textId="77777777" w:rsidR="00224798" w:rsidRPr="00F038C8" w:rsidRDefault="00224798" w:rsidP="00224798">
      <w:pPr>
        <w:rPr>
          <w:lang w:val="es-PE"/>
        </w:rPr>
      </w:pPr>
      <w:r w:rsidRPr="00F038C8">
        <w:rPr>
          <w:lang w:val="es-PE"/>
        </w:rPr>
        <w:t xml:space="preserve">Anteriormente, el Seguro Social </w:t>
      </w:r>
      <w:r w:rsidRPr="00F038C8">
        <w:rPr>
          <w:lang w:val="es-ES_tradnl"/>
        </w:rPr>
        <w:t>entro</w:t>
      </w:r>
      <w:r w:rsidRPr="00F038C8">
        <w:rPr>
          <w:lang w:val="es-PE"/>
        </w:rPr>
        <w:t xml:space="preserve"> en acuerdos de cooperación con el RDRC con centros de investigación que incluían un enfoque en la investigación que abordaba la DEI en la política de jubilación e incapacidad del Seguro Social. El término de estos acuerdos de cooperación resulta en alrededor de $15 millones de dólares en ahorros de costos para los trabajadores de los EE. UU. en el año fiscal 2025.</w:t>
      </w:r>
    </w:p>
    <w:p w14:paraId="5CEA3A49" w14:textId="77777777" w:rsidR="00224798" w:rsidRPr="00F038C8" w:rsidRDefault="00224798" w:rsidP="00224798">
      <w:pPr>
        <w:rPr>
          <w:szCs w:val="24"/>
          <w:lang w:val="es-PE"/>
        </w:rPr>
      </w:pPr>
    </w:p>
    <w:p w14:paraId="20CADCBC" w14:textId="3A1A0B5D" w:rsidR="00224798" w:rsidRPr="00F038C8" w:rsidRDefault="00224798" w:rsidP="00224798">
      <w:pPr>
        <w:rPr>
          <w:lang w:val="es-PE"/>
        </w:rPr>
      </w:pPr>
      <w:r w:rsidRPr="00F038C8">
        <w:rPr>
          <w:szCs w:val="24"/>
          <w:lang w:val="es-PE"/>
        </w:rPr>
        <w:t xml:space="preserve">Para obtener más información sobre la Orden Ejecutiva del Presidente, consulte </w:t>
      </w:r>
      <w:hyperlink r:id="rId10" w:history="1">
        <w:proofErr w:type="spellStart"/>
        <w:r w:rsidRPr="00F038C8">
          <w:rPr>
            <w:rStyle w:val="Hyperlink"/>
            <w:i/>
            <w:iCs/>
            <w:lang w:val="es-PE"/>
          </w:rPr>
          <w:t>Ending</w:t>
        </w:r>
        <w:proofErr w:type="spellEnd"/>
        <w:r w:rsidRPr="00F038C8">
          <w:rPr>
            <w:rStyle w:val="Hyperlink"/>
            <w:i/>
            <w:iCs/>
            <w:lang w:val="es-PE"/>
          </w:rPr>
          <w:t xml:space="preserve"> Radical And </w:t>
        </w:r>
        <w:proofErr w:type="spellStart"/>
        <w:r w:rsidRPr="00F038C8">
          <w:rPr>
            <w:rStyle w:val="Hyperlink"/>
            <w:i/>
            <w:iCs/>
            <w:lang w:val="es-PE"/>
          </w:rPr>
          <w:t>Wasteful</w:t>
        </w:r>
        <w:proofErr w:type="spellEnd"/>
        <w:r w:rsidRPr="00F038C8">
          <w:rPr>
            <w:rStyle w:val="Hyperlink"/>
            <w:i/>
            <w:iCs/>
            <w:lang w:val="es-PE"/>
          </w:rPr>
          <w:t xml:space="preserve"> </w:t>
        </w:r>
        <w:proofErr w:type="spellStart"/>
        <w:r w:rsidRPr="00F038C8">
          <w:rPr>
            <w:rStyle w:val="Hyperlink"/>
            <w:i/>
            <w:iCs/>
            <w:lang w:val="es-PE"/>
          </w:rPr>
          <w:t>Government</w:t>
        </w:r>
        <w:proofErr w:type="spellEnd"/>
        <w:r w:rsidRPr="00F038C8">
          <w:rPr>
            <w:rStyle w:val="Hyperlink"/>
            <w:i/>
            <w:iCs/>
            <w:lang w:val="es-PE"/>
          </w:rPr>
          <w:t xml:space="preserve"> DEI Programs And </w:t>
        </w:r>
        <w:proofErr w:type="spellStart"/>
        <w:r w:rsidRPr="00F038C8">
          <w:rPr>
            <w:rStyle w:val="Hyperlink"/>
            <w:i/>
            <w:iCs/>
            <w:lang w:val="es-PE"/>
          </w:rPr>
          <w:t>Preferencing</w:t>
        </w:r>
        <w:proofErr w:type="spellEnd"/>
        <w:r w:rsidRPr="00F038C8">
          <w:rPr>
            <w:rStyle w:val="Hyperlink"/>
            <w:i/>
            <w:iCs/>
            <w:lang w:val="es-PE"/>
          </w:rPr>
          <w:t xml:space="preserve"> – The White House</w:t>
        </w:r>
      </w:hyperlink>
      <w:r w:rsidRPr="00F038C8">
        <w:rPr>
          <w:szCs w:val="24"/>
          <w:lang w:val="es-PE"/>
        </w:rPr>
        <w:t xml:space="preserve"> (</w:t>
      </w:r>
      <w:r w:rsidR="007C0BFB" w:rsidRPr="00F038C8">
        <w:rPr>
          <w:lang w:val="es-PE"/>
        </w:rPr>
        <w:t>Terminando los programas gubernamentales radicales y derrochadores de preferencia de la DEI - La Casa Blanca</w:t>
      </w:r>
      <w:r w:rsidRPr="00F038C8">
        <w:rPr>
          <w:rStyle w:val="Hyperlink"/>
          <w:lang w:val="es-PE"/>
        </w:rPr>
        <w:t>,</w:t>
      </w:r>
      <w:r w:rsidRPr="00F038C8">
        <w:rPr>
          <w:lang w:val="es-PE"/>
        </w:rPr>
        <w:t xml:space="preserve"> solo en inglés). </w:t>
      </w:r>
    </w:p>
    <w:p w14:paraId="2182E673" w14:textId="77777777" w:rsidR="00224798" w:rsidRPr="00F038C8" w:rsidRDefault="00224798" w:rsidP="00224798">
      <w:pPr>
        <w:rPr>
          <w:lang w:val="es-PE"/>
        </w:rPr>
      </w:pPr>
    </w:p>
    <w:p w14:paraId="35CF8E90" w14:textId="7F706CB6" w:rsidR="00224798" w:rsidRPr="00F038C8" w:rsidRDefault="00224798" w:rsidP="00224798">
      <w:pPr>
        <w:rPr>
          <w:szCs w:val="24"/>
          <w:lang w:val="es-PE"/>
        </w:rPr>
      </w:pPr>
      <w:r w:rsidRPr="00F038C8">
        <w:rPr>
          <w:lang w:val="es-PE"/>
        </w:rPr>
        <w:t xml:space="preserve">Para obtener más información sobre el compromiso del Comisionado Interino </w:t>
      </w:r>
      <w:proofErr w:type="spellStart"/>
      <w:r w:rsidRPr="00F038C8">
        <w:rPr>
          <w:lang w:val="es-PE"/>
        </w:rPr>
        <w:t>Dudek</w:t>
      </w:r>
      <w:proofErr w:type="spellEnd"/>
      <w:r w:rsidRPr="00F038C8">
        <w:rPr>
          <w:lang w:val="es-PE"/>
        </w:rPr>
        <w:t xml:space="preserve"> con la transparencia de la agencia y la protección de los beneficios e información, consulte su </w:t>
      </w:r>
      <w:hyperlink r:id="rId11" w:anchor="2025-02-19" w:history="1">
        <w:r w:rsidRPr="00F038C8">
          <w:rPr>
            <w:rStyle w:val="Hyperlink"/>
            <w:lang w:val="es-PE"/>
          </w:rPr>
          <w:t>declaración</w:t>
        </w:r>
      </w:hyperlink>
      <w:r w:rsidR="00A00FD4" w:rsidRPr="00F038C8">
        <w:rPr>
          <w:lang w:val="es-PE"/>
        </w:rPr>
        <w:t>.</w:t>
      </w:r>
    </w:p>
    <w:p w14:paraId="416764F6" w14:textId="77777777" w:rsidR="00B912AE" w:rsidRPr="00F038C8" w:rsidRDefault="00B912AE">
      <w:pPr>
        <w:pStyle w:val="Header"/>
        <w:tabs>
          <w:tab w:val="clear" w:pos="4320"/>
          <w:tab w:val="clear" w:pos="8640"/>
        </w:tabs>
        <w:rPr>
          <w:lang w:val="es-ES_tradnl"/>
        </w:rPr>
        <w:sectPr w:rsidR="00B912AE" w:rsidRPr="00F038C8">
          <w:headerReference w:type="first" r:id="rId12"/>
          <w:footerReference w:type="first" r:id="rId13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695B4CFF" w14:textId="77777777" w:rsidR="004D24FD" w:rsidRPr="00F038C8" w:rsidRDefault="004D24FD" w:rsidP="004D24FD">
      <w:pPr>
        <w:rPr>
          <w:szCs w:val="24"/>
          <w:lang w:val="es-ES"/>
        </w:rPr>
      </w:pPr>
    </w:p>
    <w:p w14:paraId="6EA5D3BC" w14:textId="77777777" w:rsidR="004D24FD" w:rsidRPr="00F038C8" w:rsidRDefault="004D24FD" w:rsidP="004D24FD">
      <w:pPr>
        <w:jc w:val="center"/>
        <w:rPr>
          <w:szCs w:val="24"/>
          <w:lang w:val="es-ES"/>
        </w:rPr>
      </w:pPr>
      <w:r w:rsidRPr="00F038C8">
        <w:rPr>
          <w:szCs w:val="24"/>
          <w:lang w:val="es-ES"/>
        </w:rPr>
        <w:t># # #</w:t>
      </w:r>
    </w:p>
    <w:p w14:paraId="6AB8D239" w14:textId="77777777" w:rsidR="0006264C" w:rsidRPr="00F038C8" w:rsidRDefault="0006264C" w:rsidP="0006264C">
      <w:pPr>
        <w:pStyle w:val="Header"/>
        <w:tabs>
          <w:tab w:val="clear" w:pos="4320"/>
          <w:tab w:val="clear" w:pos="8640"/>
        </w:tabs>
        <w:rPr>
          <w:lang w:val="es-ES"/>
        </w:rPr>
      </w:pPr>
    </w:p>
    <w:p w14:paraId="7E17752E" w14:textId="0ABC709D" w:rsidR="00F64A22" w:rsidRPr="00F038C8" w:rsidRDefault="005D5547" w:rsidP="00F309FB">
      <w:pPr>
        <w:pStyle w:val="NormalWeb"/>
        <w:spacing w:before="200" w:line="264" w:lineRule="auto"/>
        <w:jc w:val="center"/>
        <w:rPr>
          <w:i/>
          <w:color w:val="212121"/>
          <w:lang w:val="es-ES"/>
        </w:rPr>
      </w:pPr>
      <w:r w:rsidRPr="00F038C8">
        <w:rPr>
          <w:i/>
          <w:color w:val="212121"/>
          <w:spacing w:val="3"/>
          <w:shd w:val="clear" w:color="auto" w:fill="FFFFFF"/>
          <w:lang w:val="es-ES"/>
        </w:rPr>
        <w:t>Para recibir más noticias sobre el Seguro Social, siga a la Oficina de Prensa en X </w:t>
      </w:r>
      <w:hyperlink r:id="rId14" w:history="1">
        <w:r w:rsidRPr="00F038C8">
          <w:rPr>
            <w:i/>
            <w:color w:val="1155CC"/>
            <w:spacing w:val="3"/>
            <w:u w:val="single"/>
            <w:shd w:val="clear" w:color="auto" w:fill="FFFFFF"/>
            <w:lang w:val="es-ES"/>
          </w:rPr>
          <w:t>@SSAPress</w:t>
        </w:r>
      </w:hyperlink>
      <w:r w:rsidRPr="00F038C8">
        <w:rPr>
          <w:i/>
          <w:color w:val="212121"/>
          <w:spacing w:val="3"/>
          <w:shd w:val="clear" w:color="auto" w:fill="FFFFFF"/>
          <w:lang w:val="es-ES"/>
        </w:rPr>
        <w:t> (solo en inglés).</w:t>
      </w:r>
      <w:r w:rsidRPr="00F038C8">
        <w:rPr>
          <w:i/>
          <w:color w:val="212121"/>
          <w:lang w:val="es-ES"/>
        </w:rPr>
        <w:t xml:space="preserve"> </w:t>
      </w:r>
    </w:p>
    <w:p w14:paraId="05E0A52F" w14:textId="77777777" w:rsidR="00B92E0A" w:rsidRDefault="00B92E0A" w:rsidP="00F64A22">
      <w:pPr>
        <w:tabs>
          <w:tab w:val="center" w:pos="4320"/>
          <w:tab w:val="right" w:pos="8640"/>
        </w:tabs>
        <w:jc w:val="center"/>
        <w:rPr>
          <w:sz w:val="16"/>
          <w:szCs w:val="16"/>
          <w:lang w:val="es-ES"/>
        </w:rPr>
      </w:pPr>
    </w:p>
    <w:sectPr w:rsidR="00B92E0A" w:rsidSect="00E63E1C">
      <w:headerReference w:type="first" r:id="rId15"/>
      <w:footerReference w:type="first" r:id="rId1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877D" w14:textId="77777777" w:rsidR="00535CF0" w:rsidRDefault="00535CF0">
      <w:r>
        <w:separator/>
      </w:r>
    </w:p>
  </w:endnote>
  <w:endnote w:type="continuationSeparator" w:id="0">
    <w:p w14:paraId="6E423B27" w14:textId="77777777" w:rsidR="00535CF0" w:rsidRDefault="00535CF0">
      <w:r>
        <w:continuationSeparator/>
      </w:r>
    </w:p>
  </w:endnote>
  <w:endnote w:type="continuationNotice" w:id="1">
    <w:p w14:paraId="3A5C1035" w14:textId="77777777" w:rsidR="00535CF0" w:rsidRDefault="00535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0C9B" w14:textId="3C431002" w:rsidR="006418FE" w:rsidRPr="00877E4F" w:rsidRDefault="00877E4F">
    <w:pPr>
      <w:pStyle w:val="Footer"/>
      <w:jc w:val="center"/>
      <w:rPr>
        <w:sz w:val="22"/>
        <w:lang w:val="es-ES"/>
      </w:rPr>
    </w:pPr>
    <w:r w:rsidRPr="00877E4F">
      <w:rPr>
        <w:sz w:val="22"/>
        <w:lang w:val="es-ES"/>
      </w:rPr>
      <w:t>Oficina de</w:t>
    </w:r>
    <w:r w:rsidR="006720E5">
      <w:rPr>
        <w:sz w:val="22"/>
        <w:lang w:val="es-ES"/>
      </w:rPr>
      <w:t xml:space="preserve"> </w:t>
    </w:r>
    <w:r w:rsidRPr="00877E4F">
      <w:rPr>
        <w:sz w:val="22"/>
        <w:lang w:val="es-ES"/>
      </w:rPr>
      <w:t>Prensa Nacional del Se</w:t>
    </w:r>
    <w:r>
      <w:rPr>
        <w:sz w:val="22"/>
        <w:lang w:val="es-ES"/>
      </w:rPr>
      <w:t>guro Social</w:t>
    </w:r>
    <w:r w:rsidR="00BA5496" w:rsidRPr="00877E4F">
      <w:rPr>
        <w:sz w:val="22"/>
        <w:lang w:val="es-ES"/>
      </w:rPr>
      <w:t xml:space="preserve">     </w:t>
    </w:r>
    <w:r w:rsidR="006418FE" w:rsidRPr="00877E4F">
      <w:rPr>
        <w:sz w:val="22"/>
        <w:lang w:val="es-ES"/>
      </w:rPr>
      <w:t xml:space="preserve">  Baltimore, MD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C265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address">
      <w:smartTag w:uri="urn:schemas-microsoft-com:office:smarttags" w:element="Street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89C5" w14:textId="77777777" w:rsidR="00535CF0" w:rsidRDefault="00535CF0">
      <w:r>
        <w:separator/>
      </w:r>
    </w:p>
  </w:footnote>
  <w:footnote w:type="continuationSeparator" w:id="0">
    <w:p w14:paraId="1CC011A5" w14:textId="77777777" w:rsidR="00535CF0" w:rsidRDefault="00535CF0">
      <w:r>
        <w:continuationSeparator/>
      </w:r>
    </w:p>
  </w:footnote>
  <w:footnote w:type="continuationNotice" w:id="1">
    <w:p w14:paraId="143AECAD" w14:textId="77777777" w:rsidR="00535CF0" w:rsidRDefault="00535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DA51" w14:textId="77777777" w:rsidR="00B856B0" w:rsidRDefault="00B856B0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highlight w:val="yellow"/>
        <w:lang w:val="es-ES"/>
      </w:rPr>
    </w:pPr>
  </w:p>
  <w:p w14:paraId="4EB59BC6" w14:textId="77777777" w:rsidR="00B856B0" w:rsidRDefault="00B856B0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highlight w:val="yellow"/>
        <w:lang w:val="es-ES"/>
      </w:rPr>
    </w:pPr>
  </w:p>
  <w:p w14:paraId="4B371773" w14:textId="77777777" w:rsidR="006418FE" w:rsidRPr="00CD1B1A" w:rsidRDefault="00000000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  <w:r>
      <w:rPr>
        <w:noProof/>
      </w:rPr>
      <w:pict w14:anchorId="79FB1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34.35pt;margin-top:.7pt;width:76.2pt;height:76.2pt;z-index:-1" wrapcoords="-212 0 -212 21388 21600 21388 21600 0 -212 0">
          <v:imagedata r:id="rId1" o:title="SSA_Logo_Full_CMYK"/>
          <w10:wrap type="tight"/>
        </v:shape>
      </w:pict>
    </w:r>
    <w:r w:rsidR="004021A0" w:rsidRPr="00F038C8">
      <w:rPr>
        <w:sz w:val="20"/>
        <w:lang w:val="es-ES"/>
      </w:rPr>
      <w:t>Viernes</w:t>
    </w:r>
    <w:r w:rsidR="006418FE" w:rsidRPr="00F038C8">
      <w:rPr>
        <w:sz w:val="20"/>
        <w:lang w:val="es-ES"/>
      </w:rPr>
      <w:t>,</w:t>
    </w:r>
    <w:r w:rsidR="001A027C" w:rsidRPr="00CD1B1A">
      <w:rPr>
        <w:sz w:val="20"/>
        <w:lang w:val="es-ES"/>
      </w:rPr>
      <w:t xml:space="preserve"> </w:t>
    </w:r>
    <w:r w:rsidR="004021A0">
      <w:rPr>
        <w:sz w:val="20"/>
        <w:lang w:val="es-ES"/>
      </w:rPr>
      <w:t>21</w:t>
    </w:r>
    <w:r w:rsidR="00CD1B1A" w:rsidRPr="00CD1B1A">
      <w:rPr>
        <w:sz w:val="20"/>
        <w:lang w:val="es-ES"/>
      </w:rPr>
      <w:t xml:space="preserve"> de f</w:t>
    </w:r>
    <w:r w:rsidR="004D24FD" w:rsidRPr="00CD1B1A">
      <w:rPr>
        <w:sz w:val="20"/>
        <w:lang w:val="es-ES"/>
      </w:rPr>
      <w:t>ebr</w:t>
    </w:r>
    <w:r w:rsidR="00CD1B1A" w:rsidRPr="00CD1B1A">
      <w:rPr>
        <w:sz w:val="20"/>
        <w:lang w:val="es-ES"/>
      </w:rPr>
      <w:t>ero de</w:t>
    </w:r>
    <w:r w:rsidR="006418FE" w:rsidRPr="00CD1B1A">
      <w:rPr>
        <w:sz w:val="20"/>
        <w:lang w:val="es-ES"/>
      </w:rPr>
      <w:t xml:space="preserve"> 20</w:t>
    </w:r>
    <w:r w:rsidR="00843548" w:rsidRPr="00CD1B1A">
      <w:rPr>
        <w:sz w:val="20"/>
        <w:lang w:val="es-ES"/>
      </w:rPr>
      <w:t>2</w:t>
    </w:r>
    <w:r w:rsidR="004D24FD" w:rsidRPr="00CD1B1A">
      <w:rPr>
        <w:sz w:val="20"/>
        <w:lang w:val="es-ES"/>
      </w:rPr>
      <w:t>5</w:t>
    </w:r>
    <w:r w:rsidR="006418FE" w:rsidRPr="00CD1B1A">
      <w:rPr>
        <w:sz w:val="20"/>
        <w:lang w:val="es-ES"/>
      </w:rPr>
      <w:t xml:space="preserve"> 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  <w:t xml:space="preserve">Mark </w:t>
    </w:r>
    <w:r w:rsidR="008318A7" w:rsidRPr="00CD1B1A">
      <w:rPr>
        <w:sz w:val="20"/>
        <w:lang w:val="es-ES"/>
      </w:rPr>
      <w:t>Hinkle</w:t>
    </w:r>
    <w:r w:rsidR="006418FE" w:rsidRPr="00CD1B1A">
      <w:rPr>
        <w:sz w:val="20"/>
        <w:lang w:val="es-ES"/>
      </w:rPr>
      <w:t xml:space="preserve">, </w:t>
    </w:r>
    <w:r w:rsidR="00CD1B1A">
      <w:rPr>
        <w:sz w:val="20"/>
        <w:lang w:val="es-ES"/>
      </w:rPr>
      <w:t>Oficial de Prensa</w:t>
    </w:r>
  </w:p>
  <w:p w14:paraId="1B8B7D0F" w14:textId="095D5285" w:rsidR="006418FE" w:rsidRPr="00CD1B1A" w:rsidRDefault="00CD1B1A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CD1B1A">
      <w:rPr>
        <w:sz w:val="20"/>
        <w:lang w:val="es-ES"/>
      </w:rPr>
      <w:t>Para publicación inmediata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</w:r>
    <w:r w:rsidR="008318A7" w:rsidRPr="00CD1B1A">
      <w:rPr>
        <w:sz w:val="20"/>
        <w:lang w:val="es-ES"/>
      </w:rPr>
      <w:t>press.office@ssa.gov</w:t>
    </w:r>
  </w:p>
  <w:p w14:paraId="5149599A" w14:textId="77777777" w:rsidR="006418FE" w:rsidRPr="00CD1B1A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CD1B1A">
      <w:rPr>
        <w:sz w:val="20"/>
        <w:lang w:val="es-ES"/>
      </w:rPr>
      <w:tab/>
    </w:r>
    <w:r w:rsidRPr="00CD1B1A">
      <w:rPr>
        <w:sz w:val="20"/>
        <w:lang w:val="es-ES"/>
      </w:rPr>
      <w:tab/>
    </w:r>
  </w:p>
  <w:p w14:paraId="05FF48C8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2D97E059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368678F2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5FDAA1BF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617C0150" w14:textId="2DC48268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100"/>
        <w:u w:val="single"/>
        <w:lang w:val="es-ES"/>
      </w:rPr>
      <w:t xml:space="preserve">Comunicado de </w:t>
    </w:r>
    <w:r>
      <w:rPr>
        <w:sz w:val="100"/>
        <w:u w:val="single"/>
        <w:lang w:val="es-ES"/>
      </w:rPr>
      <w:t>Prensa</w:t>
    </w:r>
  </w:p>
  <w:p w14:paraId="6D4B4D99" w14:textId="0A910C4A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32"/>
        <w:lang w:val="es-ES"/>
      </w:rPr>
      <w:t xml:space="preserve">SEGURO </w:t>
    </w:r>
    <w:r w:rsidR="006418FE" w:rsidRPr="00CD1B1A">
      <w:rPr>
        <w:sz w:val="32"/>
        <w:lang w:val="es-ES"/>
      </w:rPr>
      <w:t>SOCIA</w:t>
    </w:r>
    <w:r w:rsidRPr="00CD1B1A">
      <w:rPr>
        <w:sz w:val="32"/>
        <w:lang w:val="es-ES"/>
      </w:rPr>
      <w:t>L</w:t>
    </w:r>
  </w:p>
  <w:p w14:paraId="7CECEA3A" w14:textId="77777777" w:rsidR="006418FE" w:rsidRPr="00CD1B1A" w:rsidRDefault="006418FE" w:rsidP="00A27A9A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color w:val="FF0000"/>
        <w:sz w:val="3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04DD" w14:textId="77777777" w:rsidR="006418FE" w:rsidRDefault="00F52069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sz w:val="20"/>
      </w:rPr>
      <w:pict w14:anchorId="0AE11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fillcolor="window">
          <v:imagedata r:id="rId1" o:title="" croptop="-596f" cropbottom="-596f" cropleft="-596f" cropright="-596f"/>
        </v:shape>
      </w:pict>
    </w:r>
  </w:p>
  <w:p w14:paraId="7014665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59A78341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0A63387F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1B7B187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C67174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79F5BF09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3AEA2D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DAA2BE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4644624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55E3B68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9EB"/>
    <w:multiLevelType w:val="hybridMultilevel"/>
    <w:tmpl w:val="0F0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8681">
    <w:abstractNumId w:val="0"/>
  </w:num>
  <w:num w:numId="2" w16cid:durableId="212638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6E4"/>
    <w:rsid w:val="0001590D"/>
    <w:rsid w:val="00015A1C"/>
    <w:rsid w:val="00015FA2"/>
    <w:rsid w:val="0001690C"/>
    <w:rsid w:val="000232FF"/>
    <w:rsid w:val="0002574A"/>
    <w:rsid w:val="0003329F"/>
    <w:rsid w:val="000356CE"/>
    <w:rsid w:val="00047079"/>
    <w:rsid w:val="0006264C"/>
    <w:rsid w:val="000841FB"/>
    <w:rsid w:val="000906C4"/>
    <w:rsid w:val="000908D4"/>
    <w:rsid w:val="00097AFB"/>
    <w:rsid w:val="000A7EB1"/>
    <w:rsid w:val="000B0D9D"/>
    <w:rsid w:val="000B54C6"/>
    <w:rsid w:val="000B5A27"/>
    <w:rsid w:val="000D3693"/>
    <w:rsid w:val="000D6E92"/>
    <w:rsid w:val="000E217C"/>
    <w:rsid w:val="000E4FD5"/>
    <w:rsid w:val="000F29D8"/>
    <w:rsid w:val="000F411B"/>
    <w:rsid w:val="00101399"/>
    <w:rsid w:val="00101E0D"/>
    <w:rsid w:val="00113321"/>
    <w:rsid w:val="00127930"/>
    <w:rsid w:val="00127E69"/>
    <w:rsid w:val="001305E5"/>
    <w:rsid w:val="00134BBA"/>
    <w:rsid w:val="00136BC7"/>
    <w:rsid w:val="00186253"/>
    <w:rsid w:val="0018788F"/>
    <w:rsid w:val="00192003"/>
    <w:rsid w:val="001A027C"/>
    <w:rsid w:val="001A5113"/>
    <w:rsid w:val="001B199A"/>
    <w:rsid w:val="001B4BA0"/>
    <w:rsid w:val="001B5CBB"/>
    <w:rsid w:val="001C7B56"/>
    <w:rsid w:val="001C7ECD"/>
    <w:rsid w:val="001D196E"/>
    <w:rsid w:val="001D7556"/>
    <w:rsid w:val="001E0C84"/>
    <w:rsid w:val="001E10D1"/>
    <w:rsid w:val="001E39A4"/>
    <w:rsid w:val="001E4916"/>
    <w:rsid w:val="001E6A6B"/>
    <w:rsid w:val="001F346C"/>
    <w:rsid w:val="0020506D"/>
    <w:rsid w:val="002055CC"/>
    <w:rsid w:val="00223928"/>
    <w:rsid w:val="002244EA"/>
    <w:rsid w:val="002245A9"/>
    <w:rsid w:val="00224798"/>
    <w:rsid w:val="00235C47"/>
    <w:rsid w:val="00245C2A"/>
    <w:rsid w:val="00246738"/>
    <w:rsid w:val="00252366"/>
    <w:rsid w:val="002547AB"/>
    <w:rsid w:val="002614E2"/>
    <w:rsid w:val="002639A2"/>
    <w:rsid w:val="00265C75"/>
    <w:rsid w:val="00266FEC"/>
    <w:rsid w:val="00276B6A"/>
    <w:rsid w:val="00281C78"/>
    <w:rsid w:val="00282109"/>
    <w:rsid w:val="002833E7"/>
    <w:rsid w:val="00295F60"/>
    <w:rsid w:val="002A26E2"/>
    <w:rsid w:val="002B56FB"/>
    <w:rsid w:val="002C7798"/>
    <w:rsid w:val="002D1C65"/>
    <w:rsid w:val="002E624D"/>
    <w:rsid w:val="002E788B"/>
    <w:rsid w:val="002F1980"/>
    <w:rsid w:val="003001C1"/>
    <w:rsid w:val="00301443"/>
    <w:rsid w:val="003451F6"/>
    <w:rsid w:val="0034690B"/>
    <w:rsid w:val="00351FE8"/>
    <w:rsid w:val="00353120"/>
    <w:rsid w:val="00355531"/>
    <w:rsid w:val="0037510A"/>
    <w:rsid w:val="0039315D"/>
    <w:rsid w:val="003A05C6"/>
    <w:rsid w:val="003B0B01"/>
    <w:rsid w:val="003B2BBD"/>
    <w:rsid w:val="003C4FDC"/>
    <w:rsid w:val="003D031D"/>
    <w:rsid w:val="003D5912"/>
    <w:rsid w:val="003F0537"/>
    <w:rsid w:val="004021A0"/>
    <w:rsid w:val="00405C7D"/>
    <w:rsid w:val="00413426"/>
    <w:rsid w:val="004206FF"/>
    <w:rsid w:val="004301C6"/>
    <w:rsid w:val="00432897"/>
    <w:rsid w:val="00435AA8"/>
    <w:rsid w:val="00447FFC"/>
    <w:rsid w:val="00471C9C"/>
    <w:rsid w:val="00471F67"/>
    <w:rsid w:val="00482835"/>
    <w:rsid w:val="004855DE"/>
    <w:rsid w:val="00485D7A"/>
    <w:rsid w:val="00494E92"/>
    <w:rsid w:val="00497177"/>
    <w:rsid w:val="004A1EFA"/>
    <w:rsid w:val="004A24FD"/>
    <w:rsid w:val="004A5E3D"/>
    <w:rsid w:val="004B156A"/>
    <w:rsid w:val="004C09F9"/>
    <w:rsid w:val="004C3D71"/>
    <w:rsid w:val="004C570D"/>
    <w:rsid w:val="004D24FD"/>
    <w:rsid w:val="004D4A00"/>
    <w:rsid w:val="004D5AEC"/>
    <w:rsid w:val="004D618A"/>
    <w:rsid w:val="004D6AA1"/>
    <w:rsid w:val="004E087F"/>
    <w:rsid w:val="004E60B1"/>
    <w:rsid w:val="00507500"/>
    <w:rsid w:val="005324A8"/>
    <w:rsid w:val="00533038"/>
    <w:rsid w:val="00535CF0"/>
    <w:rsid w:val="00540862"/>
    <w:rsid w:val="005563E1"/>
    <w:rsid w:val="00565E5A"/>
    <w:rsid w:val="00566CC2"/>
    <w:rsid w:val="00572B73"/>
    <w:rsid w:val="00585DB0"/>
    <w:rsid w:val="00596A25"/>
    <w:rsid w:val="005A193B"/>
    <w:rsid w:val="005A5553"/>
    <w:rsid w:val="005A5A25"/>
    <w:rsid w:val="005A6F2F"/>
    <w:rsid w:val="005C4959"/>
    <w:rsid w:val="005C5256"/>
    <w:rsid w:val="005C7BAC"/>
    <w:rsid w:val="005D5547"/>
    <w:rsid w:val="005E3064"/>
    <w:rsid w:val="006039B7"/>
    <w:rsid w:val="00606C8B"/>
    <w:rsid w:val="00620494"/>
    <w:rsid w:val="006261BC"/>
    <w:rsid w:val="00633402"/>
    <w:rsid w:val="00635852"/>
    <w:rsid w:val="006416FA"/>
    <w:rsid w:val="006418FE"/>
    <w:rsid w:val="006462CF"/>
    <w:rsid w:val="00647770"/>
    <w:rsid w:val="0065275F"/>
    <w:rsid w:val="00653E71"/>
    <w:rsid w:val="00656AE4"/>
    <w:rsid w:val="00665107"/>
    <w:rsid w:val="00666B08"/>
    <w:rsid w:val="006720E5"/>
    <w:rsid w:val="00683A12"/>
    <w:rsid w:val="0068580D"/>
    <w:rsid w:val="00687D10"/>
    <w:rsid w:val="006D1751"/>
    <w:rsid w:val="006D4229"/>
    <w:rsid w:val="006D508C"/>
    <w:rsid w:val="006E1CB8"/>
    <w:rsid w:val="006E59A4"/>
    <w:rsid w:val="006F3351"/>
    <w:rsid w:val="00711B11"/>
    <w:rsid w:val="00743354"/>
    <w:rsid w:val="00745EB9"/>
    <w:rsid w:val="00747AF5"/>
    <w:rsid w:val="00765EAB"/>
    <w:rsid w:val="00797D5E"/>
    <w:rsid w:val="007A2BC8"/>
    <w:rsid w:val="007B3ACC"/>
    <w:rsid w:val="007B6138"/>
    <w:rsid w:val="007B7D97"/>
    <w:rsid w:val="007C0BFB"/>
    <w:rsid w:val="007C0EB0"/>
    <w:rsid w:val="007F1967"/>
    <w:rsid w:val="007F1AC2"/>
    <w:rsid w:val="00800FA7"/>
    <w:rsid w:val="00807969"/>
    <w:rsid w:val="00816C27"/>
    <w:rsid w:val="00816CA9"/>
    <w:rsid w:val="00831855"/>
    <w:rsid w:val="008318A7"/>
    <w:rsid w:val="00831E64"/>
    <w:rsid w:val="00836BA4"/>
    <w:rsid w:val="00842F55"/>
    <w:rsid w:val="00843548"/>
    <w:rsid w:val="00853695"/>
    <w:rsid w:val="00855730"/>
    <w:rsid w:val="00857845"/>
    <w:rsid w:val="00864BA9"/>
    <w:rsid w:val="008716DF"/>
    <w:rsid w:val="00872B73"/>
    <w:rsid w:val="00877E4F"/>
    <w:rsid w:val="00884C4A"/>
    <w:rsid w:val="008A112F"/>
    <w:rsid w:val="008C7AB9"/>
    <w:rsid w:val="008D29F1"/>
    <w:rsid w:val="008D48F1"/>
    <w:rsid w:val="008E053B"/>
    <w:rsid w:val="008E2B45"/>
    <w:rsid w:val="008F0DC4"/>
    <w:rsid w:val="008F2CEC"/>
    <w:rsid w:val="008F6F45"/>
    <w:rsid w:val="00913068"/>
    <w:rsid w:val="00915B81"/>
    <w:rsid w:val="009209D2"/>
    <w:rsid w:val="00932478"/>
    <w:rsid w:val="009536E4"/>
    <w:rsid w:val="00960E6E"/>
    <w:rsid w:val="00986C8C"/>
    <w:rsid w:val="00987E64"/>
    <w:rsid w:val="009928EB"/>
    <w:rsid w:val="009A1BCB"/>
    <w:rsid w:val="009A3082"/>
    <w:rsid w:val="009B51E8"/>
    <w:rsid w:val="009B7EB9"/>
    <w:rsid w:val="009C4C03"/>
    <w:rsid w:val="009D1BD2"/>
    <w:rsid w:val="009D1F8E"/>
    <w:rsid w:val="009E2176"/>
    <w:rsid w:val="00A00FD4"/>
    <w:rsid w:val="00A10060"/>
    <w:rsid w:val="00A157C2"/>
    <w:rsid w:val="00A2671A"/>
    <w:rsid w:val="00A276B0"/>
    <w:rsid w:val="00A2799D"/>
    <w:rsid w:val="00A27A9A"/>
    <w:rsid w:val="00A30EE0"/>
    <w:rsid w:val="00A541ED"/>
    <w:rsid w:val="00A71BE8"/>
    <w:rsid w:val="00A8752E"/>
    <w:rsid w:val="00A914D0"/>
    <w:rsid w:val="00A9327B"/>
    <w:rsid w:val="00AA007C"/>
    <w:rsid w:val="00AB5E6B"/>
    <w:rsid w:val="00AC005B"/>
    <w:rsid w:val="00AC0DF8"/>
    <w:rsid w:val="00AD2EDA"/>
    <w:rsid w:val="00AE0BBF"/>
    <w:rsid w:val="00AE7555"/>
    <w:rsid w:val="00AF3192"/>
    <w:rsid w:val="00B141B2"/>
    <w:rsid w:val="00B1460D"/>
    <w:rsid w:val="00B2146B"/>
    <w:rsid w:val="00B21688"/>
    <w:rsid w:val="00B22C0F"/>
    <w:rsid w:val="00B266FF"/>
    <w:rsid w:val="00B26862"/>
    <w:rsid w:val="00B3212F"/>
    <w:rsid w:val="00B36512"/>
    <w:rsid w:val="00B502D6"/>
    <w:rsid w:val="00B61D6D"/>
    <w:rsid w:val="00B62B27"/>
    <w:rsid w:val="00B65ADF"/>
    <w:rsid w:val="00B74BDC"/>
    <w:rsid w:val="00B76E2D"/>
    <w:rsid w:val="00B80084"/>
    <w:rsid w:val="00B856B0"/>
    <w:rsid w:val="00B87AAF"/>
    <w:rsid w:val="00B912AE"/>
    <w:rsid w:val="00B92968"/>
    <w:rsid w:val="00B92E0A"/>
    <w:rsid w:val="00B94BA1"/>
    <w:rsid w:val="00B97B41"/>
    <w:rsid w:val="00BA4A20"/>
    <w:rsid w:val="00BA5496"/>
    <w:rsid w:val="00BC2862"/>
    <w:rsid w:val="00BC2E36"/>
    <w:rsid w:val="00BC4552"/>
    <w:rsid w:val="00BD333A"/>
    <w:rsid w:val="00BD6F42"/>
    <w:rsid w:val="00BE1532"/>
    <w:rsid w:val="00BF51F9"/>
    <w:rsid w:val="00C10791"/>
    <w:rsid w:val="00C12453"/>
    <w:rsid w:val="00C42887"/>
    <w:rsid w:val="00C53549"/>
    <w:rsid w:val="00C549A9"/>
    <w:rsid w:val="00C63F77"/>
    <w:rsid w:val="00C67CA0"/>
    <w:rsid w:val="00C7363F"/>
    <w:rsid w:val="00C830A1"/>
    <w:rsid w:val="00C878DB"/>
    <w:rsid w:val="00C90071"/>
    <w:rsid w:val="00C936FD"/>
    <w:rsid w:val="00CB72EF"/>
    <w:rsid w:val="00CC65B4"/>
    <w:rsid w:val="00CC67B3"/>
    <w:rsid w:val="00CD1B1A"/>
    <w:rsid w:val="00CD1CF2"/>
    <w:rsid w:val="00CE225F"/>
    <w:rsid w:val="00CF6A3E"/>
    <w:rsid w:val="00D07A84"/>
    <w:rsid w:val="00D3629D"/>
    <w:rsid w:val="00D45712"/>
    <w:rsid w:val="00D53853"/>
    <w:rsid w:val="00D546B4"/>
    <w:rsid w:val="00D67F15"/>
    <w:rsid w:val="00D72689"/>
    <w:rsid w:val="00D8357B"/>
    <w:rsid w:val="00D848FE"/>
    <w:rsid w:val="00D97951"/>
    <w:rsid w:val="00DA02D9"/>
    <w:rsid w:val="00DB4BD9"/>
    <w:rsid w:val="00DD2618"/>
    <w:rsid w:val="00DE22C4"/>
    <w:rsid w:val="00DE26DB"/>
    <w:rsid w:val="00DE6D91"/>
    <w:rsid w:val="00DF14CD"/>
    <w:rsid w:val="00DF357F"/>
    <w:rsid w:val="00DF3AAF"/>
    <w:rsid w:val="00E12698"/>
    <w:rsid w:val="00E33A97"/>
    <w:rsid w:val="00E37D0C"/>
    <w:rsid w:val="00E420D2"/>
    <w:rsid w:val="00E427D1"/>
    <w:rsid w:val="00E444AA"/>
    <w:rsid w:val="00E52A66"/>
    <w:rsid w:val="00E57531"/>
    <w:rsid w:val="00E63E1C"/>
    <w:rsid w:val="00E66CF6"/>
    <w:rsid w:val="00E700D1"/>
    <w:rsid w:val="00E75B5E"/>
    <w:rsid w:val="00EA62EA"/>
    <w:rsid w:val="00EB68AE"/>
    <w:rsid w:val="00EC36FD"/>
    <w:rsid w:val="00EC4AD1"/>
    <w:rsid w:val="00ED7770"/>
    <w:rsid w:val="00EE49F0"/>
    <w:rsid w:val="00EE73FF"/>
    <w:rsid w:val="00F038C8"/>
    <w:rsid w:val="00F03E3D"/>
    <w:rsid w:val="00F0719A"/>
    <w:rsid w:val="00F1410C"/>
    <w:rsid w:val="00F25BEE"/>
    <w:rsid w:val="00F309FB"/>
    <w:rsid w:val="00F33F2F"/>
    <w:rsid w:val="00F415EB"/>
    <w:rsid w:val="00F47ABA"/>
    <w:rsid w:val="00F52069"/>
    <w:rsid w:val="00F54E1F"/>
    <w:rsid w:val="00F571CB"/>
    <w:rsid w:val="00F60BF5"/>
    <w:rsid w:val="00F63EFA"/>
    <w:rsid w:val="00F64A22"/>
    <w:rsid w:val="00F720D9"/>
    <w:rsid w:val="00F82D6C"/>
    <w:rsid w:val="00F82E2A"/>
    <w:rsid w:val="00F836BB"/>
    <w:rsid w:val="00FC579A"/>
    <w:rsid w:val="00FC5E46"/>
    <w:rsid w:val="00FE4191"/>
    <w:rsid w:val="00FE60E7"/>
    <w:rsid w:val="637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85057EA"/>
  <w15:chartTrackingRefBased/>
  <w15:docId w15:val="{3940EC29-A10D-4E22-8F7B-D820DD23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CommentReference">
    <w:name w:val="annotation reference"/>
    <w:rsid w:val="00CD1C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C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1CF2"/>
  </w:style>
  <w:style w:type="paragraph" w:styleId="CommentSubject">
    <w:name w:val="annotation subject"/>
    <w:basedOn w:val="CommentText"/>
    <w:next w:val="CommentText"/>
    <w:link w:val="CommentSubjectChar"/>
    <w:rsid w:val="00CD1CF2"/>
    <w:rPr>
      <w:b/>
      <w:bCs/>
    </w:rPr>
  </w:style>
  <w:style w:type="character" w:customStyle="1" w:styleId="CommentSubjectChar">
    <w:name w:val="Comment Subject Char"/>
    <w:link w:val="CommentSubject"/>
    <w:rsid w:val="00CD1CF2"/>
    <w:rPr>
      <w:b/>
      <w:bCs/>
    </w:rPr>
  </w:style>
  <w:style w:type="paragraph" w:styleId="Revision">
    <w:name w:val="Revision"/>
    <w:hidden/>
    <w:uiPriority w:val="99"/>
    <w:semiHidden/>
    <w:rsid w:val="00C90071"/>
    <w:rPr>
      <w:sz w:val="24"/>
      <w:lang w:eastAsia="zh-CN"/>
    </w:rPr>
  </w:style>
  <w:style w:type="character" w:styleId="UnresolvedMention">
    <w:name w:val="Unresolved Mention"/>
    <w:uiPriority w:val="99"/>
    <w:semiHidden/>
    <w:unhideWhenUsed/>
    <w:rsid w:val="003A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panol/noticias/prensa/comunicados/2025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whitehouse.gov/presidential-actions/2025/01/ending-radical-and-wasteful-government-dei-programs-and-preferenc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x.com/SSAPr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AC248-2443-4CD9-ABF3-F3EF8642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42293-B46C-46F0-82B4-30C101965B00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3.xml><?xml version="1.0" encoding="utf-8"?>
<ds:datastoreItem xmlns:ds="http://schemas.openxmlformats.org/officeDocument/2006/customXml" ds:itemID="{86919627-2A78-4A95-A4B3-8B40D41B9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4</TotalTime>
  <Pages>1</Pages>
  <Words>319</Words>
  <Characters>1823</Characters>
  <Application>Microsoft Office Word</Application>
  <DocSecurity>0</DocSecurity>
  <Lines>15</Lines>
  <Paragraphs>4</Paragraphs>
  <ScaleCrop>false</ScaleCrop>
  <Company>SSA</Company>
  <LinksUpToDate>false</LinksUpToDate>
  <CharactersWithSpaces>2138</CharactersWithSpaces>
  <SharedDoc>false</SharedDoc>
  <HLinks>
    <vt:vector size="24" baseType="variant"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https://x.com/SSAPress</vt:lpwstr>
      </vt:variant>
      <vt:variant>
        <vt:lpwstr/>
      </vt:variant>
      <vt:variant>
        <vt:i4>2359332</vt:i4>
      </vt:variant>
      <vt:variant>
        <vt:i4>6</vt:i4>
      </vt:variant>
      <vt:variant>
        <vt:i4>0</vt:i4>
      </vt:variant>
      <vt:variant>
        <vt:i4>5</vt:i4>
      </vt:variant>
      <vt:variant>
        <vt:lpwstr>https://www.ssa.gov/espanol/noticias/prensa/comunicados/2025/</vt:lpwstr>
      </vt:variant>
      <vt:variant>
        <vt:lpwstr>2025-02-19</vt:lpwstr>
      </vt:variant>
      <vt:variant>
        <vt:i4>1572885</vt:i4>
      </vt:variant>
      <vt:variant>
        <vt:i4>3</vt:i4>
      </vt:variant>
      <vt:variant>
        <vt:i4>0</vt:i4>
      </vt:variant>
      <vt:variant>
        <vt:i4>5</vt:i4>
      </vt:variant>
      <vt:variant>
        <vt:lpwstr>https://www.whitehouse.gov/presidential-actions/2025/01/ending-radical-and-wasteful-government-dei-programs-and-preferencing/</vt:lpwstr>
      </vt:variant>
      <vt:variant>
        <vt:lpwstr/>
      </vt:variant>
      <vt:variant>
        <vt:i4>1572885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https://www.whitehouse.gov/presidential-actions/2025/01/ending-radical-and-wasteful-government-dei-programs-and-preferencing/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Henriquez, Nilsa</cp:lastModifiedBy>
  <cp:revision>6</cp:revision>
  <cp:lastPrinted>2017-05-04T15:53:00Z</cp:lastPrinted>
  <dcterms:created xsi:type="dcterms:W3CDTF">2025-02-21T16:35:00Z</dcterms:created>
  <dcterms:modified xsi:type="dcterms:W3CDTF">2025-02-21T18:31:00Z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0x010100539FA2E06CB7464BA82B5208B82F9D1B</vt:lpwstr>
  </property>
  <property fmtid="{D5CDD505-2E9C-101B-9397-08002B2CF9AE}" pid="4" name="_AdHocReviewCycleID">
    <vt:i4>892321663</vt:i4>
  </property>
  <property fmtid="{D5CDD505-2E9C-101B-9397-08002B2CF9AE}" pid="5" name="_NewReviewCycle">
    <vt:lpwstr/>
  </property>
  <property fmtid="{D5CDD505-2E9C-101B-9397-08002B2CF9AE}" pid="6" name="_EmailSubject">
    <vt:lpwstr>SSA Press Release</vt:lpwstr>
  </property>
  <property fmtid="{D5CDD505-2E9C-101B-9397-08002B2CF9AE}" pid="7" name="_AuthorEmail">
    <vt:lpwstr>Annie.Walters@ssa.gov</vt:lpwstr>
  </property>
  <property fmtid="{D5CDD505-2E9C-101B-9397-08002B2CF9AE}" pid="8" name="_AuthorEmailDisplayName">
    <vt:lpwstr>Walters, Annie</vt:lpwstr>
  </property>
</Properties>
</file>