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85F53" w14:textId="77777777" w:rsidR="002560FC" w:rsidRDefault="00423AC9" w:rsidP="002560FC">
      <w:pPr>
        <w:spacing w:after="0" w:line="240" w:lineRule="auto"/>
        <w:jc w:val="center"/>
        <w:rPr>
          <w:rFonts w:ascii="Baguet Script" w:hAnsi="Baguet Script"/>
          <w:color w:val="FF0000"/>
          <w:sz w:val="96"/>
          <w:szCs w:val="96"/>
        </w:rPr>
      </w:pPr>
      <w:proofErr w:type="spellStart"/>
      <w:r w:rsidRPr="00D60A0B">
        <w:rPr>
          <w:rStyle w:val="Strong"/>
          <w:rFonts w:ascii="Baguet Script" w:hAnsi="Baguet Script"/>
          <w:color w:val="FF0000"/>
          <w:sz w:val="144"/>
          <w:szCs w:val="144"/>
        </w:rPr>
        <w:t>SantaFest</w:t>
      </w:r>
      <w:proofErr w:type="spellEnd"/>
      <w:r w:rsidR="002560FC" w:rsidRPr="002560FC">
        <w:rPr>
          <w:rFonts w:ascii="Baguet Script" w:hAnsi="Baguet Script"/>
          <w:color w:val="FF0000"/>
          <w:sz w:val="96"/>
          <w:szCs w:val="96"/>
        </w:rPr>
        <w:t xml:space="preserve"> </w:t>
      </w:r>
    </w:p>
    <w:p w14:paraId="016858F8" w14:textId="2AC6B4F2" w:rsidR="002560FC" w:rsidRDefault="002560FC" w:rsidP="002560FC">
      <w:pPr>
        <w:spacing w:after="0" w:line="240" w:lineRule="auto"/>
        <w:jc w:val="center"/>
        <w:rPr>
          <w:rFonts w:ascii="Baguet Script" w:hAnsi="Baguet Script"/>
          <w:color w:val="FF0000"/>
          <w:sz w:val="96"/>
          <w:szCs w:val="96"/>
        </w:rPr>
      </w:pPr>
      <w:r w:rsidRPr="00423AC9">
        <w:rPr>
          <w:rFonts w:ascii="Baguet Script" w:hAnsi="Baguet Script"/>
          <w:color w:val="FF0000"/>
          <w:sz w:val="96"/>
          <w:szCs w:val="96"/>
        </w:rPr>
        <w:t>A Two-Day Event</w:t>
      </w:r>
    </w:p>
    <w:p w14:paraId="03B85F84" w14:textId="00FB21AD" w:rsidR="00D60A0B" w:rsidRDefault="00D60A0B" w:rsidP="00423AC9">
      <w:pPr>
        <w:jc w:val="center"/>
        <w:rPr>
          <w:rFonts w:ascii="Baguet Script" w:hAnsi="Baguet Script"/>
          <w:color w:val="FF0000"/>
          <w:sz w:val="96"/>
          <w:szCs w:val="96"/>
        </w:rPr>
      </w:pPr>
      <w:r>
        <w:rPr>
          <w:rFonts w:ascii="Baguet Script" w:hAnsi="Baguet Script"/>
          <w:noProof/>
          <w:color w:val="FF0000"/>
          <w:sz w:val="96"/>
          <w:szCs w:val="96"/>
        </w:rPr>
        <w:drawing>
          <wp:inline distT="0" distB="0" distL="0" distR="0" wp14:anchorId="3D478D24" wp14:editId="5CB1C6D5">
            <wp:extent cx="4637824" cy="2695575"/>
            <wp:effectExtent l="0" t="0" r="0" b="0"/>
            <wp:docPr id="795218137" name="Picture 1" descr="A santa claus driving a car full of pres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18137" name="Picture 1" descr="A santa claus driving a car full of present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304" cy="277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4C20" w14:textId="77777777" w:rsidR="00423AC9" w:rsidRPr="006A0CC3" w:rsidRDefault="00423AC9" w:rsidP="002560FC">
      <w:pPr>
        <w:spacing w:after="0"/>
        <w:jc w:val="center"/>
        <w:rPr>
          <w:rFonts w:ascii="Broadway" w:hAnsi="Broadway"/>
          <w:color w:val="FF0000"/>
          <w:sz w:val="56"/>
          <w:szCs w:val="56"/>
        </w:rPr>
      </w:pPr>
      <w:r w:rsidRPr="006A0CC3">
        <w:rPr>
          <w:rFonts w:ascii="Broadway" w:hAnsi="Broadway"/>
          <w:color w:val="FF0000"/>
          <w:sz w:val="56"/>
          <w:szCs w:val="56"/>
        </w:rPr>
        <w:t>Friday December 6</w:t>
      </w:r>
    </w:p>
    <w:p w14:paraId="3C203A94" w14:textId="77777777" w:rsidR="00423AC9" w:rsidRPr="006A0CC3" w:rsidRDefault="00423AC9" w:rsidP="002560FC">
      <w:pPr>
        <w:spacing w:after="0"/>
        <w:jc w:val="center"/>
        <w:rPr>
          <w:rFonts w:ascii="Broadway" w:hAnsi="Broadway"/>
          <w:color w:val="FF0000"/>
          <w:sz w:val="56"/>
          <w:szCs w:val="56"/>
        </w:rPr>
      </w:pPr>
      <w:r w:rsidRPr="006A0CC3">
        <w:rPr>
          <w:rFonts w:ascii="Broadway" w:hAnsi="Broadway"/>
          <w:color w:val="FF0000"/>
          <w:sz w:val="56"/>
          <w:szCs w:val="56"/>
        </w:rPr>
        <w:t xml:space="preserve">Parade of Lights Food Drive </w:t>
      </w:r>
    </w:p>
    <w:p w14:paraId="5929A875" w14:textId="38CCAC91" w:rsidR="00423AC9" w:rsidRPr="002560FC" w:rsidRDefault="00423AC9" w:rsidP="002560FC">
      <w:pPr>
        <w:spacing w:after="0"/>
        <w:jc w:val="center"/>
        <w:rPr>
          <w:rFonts w:ascii="Broadway" w:hAnsi="Broadway"/>
          <w:color w:val="FF0000"/>
          <w:sz w:val="48"/>
          <w:szCs w:val="48"/>
        </w:rPr>
      </w:pPr>
      <w:r w:rsidRPr="006A0CC3">
        <w:rPr>
          <w:rFonts w:ascii="Broadway" w:hAnsi="Broadway"/>
          <w:color w:val="FF0000"/>
          <w:sz w:val="48"/>
          <w:szCs w:val="48"/>
        </w:rPr>
        <w:t>5pm on Mesquite Blvd</w:t>
      </w:r>
      <w:r w:rsidRPr="002560FC">
        <w:rPr>
          <w:rFonts w:ascii="Broadway" w:hAnsi="Broadway"/>
          <w:color w:val="FF0000"/>
          <w:sz w:val="48"/>
          <w:szCs w:val="48"/>
        </w:rPr>
        <w:t xml:space="preserve"> </w:t>
      </w:r>
    </w:p>
    <w:p w14:paraId="249DAFE9" w14:textId="77777777" w:rsidR="002560FC" w:rsidRPr="002560FC" w:rsidRDefault="002560FC" w:rsidP="002560FC">
      <w:pPr>
        <w:spacing w:after="0"/>
        <w:jc w:val="center"/>
        <w:rPr>
          <w:color w:val="FF0000"/>
          <w:sz w:val="48"/>
          <w:szCs w:val="48"/>
        </w:rPr>
      </w:pPr>
    </w:p>
    <w:p w14:paraId="680C4F87" w14:textId="7251F3D6" w:rsidR="00423AC9" w:rsidRPr="007C38F6" w:rsidRDefault="00423AC9" w:rsidP="002560FC">
      <w:pPr>
        <w:spacing w:after="0"/>
        <w:jc w:val="center"/>
        <w:rPr>
          <w:rFonts w:ascii="Broadway" w:hAnsi="Broadway"/>
          <w:color w:val="FF0000"/>
          <w:sz w:val="52"/>
          <w:szCs w:val="52"/>
        </w:rPr>
      </w:pPr>
      <w:r w:rsidRPr="007C38F6">
        <w:rPr>
          <w:rFonts w:ascii="Broadway" w:hAnsi="Broadway"/>
          <w:color w:val="FF0000"/>
          <w:sz w:val="52"/>
          <w:szCs w:val="52"/>
        </w:rPr>
        <w:t>Saturday December 7</w:t>
      </w:r>
    </w:p>
    <w:p w14:paraId="00674FDB" w14:textId="77777777" w:rsidR="00591F1D" w:rsidRPr="007C38F6" w:rsidRDefault="00423AC9" w:rsidP="002560FC">
      <w:pPr>
        <w:spacing w:after="0"/>
        <w:jc w:val="center"/>
        <w:rPr>
          <w:rFonts w:ascii="Broadway" w:hAnsi="Broadway"/>
          <w:color w:val="FF0000"/>
          <w:sz w:val="52"/>
          <w:szCs w:val="52"/>
        </w:rPr>
      </w:pPr>
      <w:r w:rsidRPr="007C38F6">
        <w:rPr>
          <w:rFonts w:ascii="Broadway" w:hAnsi="Broadway"/>
          <w:color w:val="FF0000"/>
          <w:sz w:val="52"/>
          <w:szCs w:val="52"/>
        </w:rPr>
        <w:t>Toy Drive Car Sho</w:t>
      </w:r>
      <w:r w:rsidR="00591F1D" w:rsidRPr="007C38F6">
        <w:rPr>
          <w:rFonts w:ascii="Broadway" w:hAnsi="Broadway"/>
          <w:color w:val="FF0000"/>
          <w:sz w:val="52"/>
          <w:szCs w:val="52"/>
        </w:rPr>
        <w:t>w</w:t>
      </w:r>
    </w:p>
    <w:p w14:paraId="22834485" w14:textId="74CC69F1" w:rsidR="002560FC" w:rsidRPr="00423AC9" w:rsidRDefault="00D60A0B" w:rsidP="002560FC">
      <w:pPr>
        <w:spacing w:after="0"/>
        <w:jc w:val="center"/>
        <w:rPr>
          <w:color w:val="FF0000"/>
          <w:sz w:val="144"/>
          <w:szCs w:val="144"/>
        </w:rPr>
      </w:pPr>
      <w:r w:rsidRPr="007C38F6">
        <w:rPr>
          <w:rFonts w:ascii="Broadway" w:hAnsi="Broadway"/>
          <w:color w:val="FF0000"/>
          <w:sz w:val="40"/>
          <w:szCs w:val="40"/>
        </w:rPr>
        <w:t>10 am to 2 pm in the Eureka Casino Parking Lot</w:t>
      </w:r>
      <w:r w:rsidR="00591F1D" w:rsidRPr="007C38F6">
        <w:rPr>
          <w:color w:val="FF0000"/>
          <w:sz w:val="40"/>
          <w:szCs w:val="40"/>
        </w:rPr>
        <w:t xml:space="preserve"> </w:t>
      </w:r>
      <w:r w:rsidR="00591F1D" w:rsidRPr="007C38F6">
        <w:rPr>
          <w:color w:val="FF0000"/>
          <w:sz w:val="32"/>
          <w:szCs w:val="32"/>
        </w:rPr>
        <w:t>Hosted by the Mesquite Rotary Club and Over the</w:t>
      </w:r>
      <w:r w:rsidR="00591F1D" w:rsidRPr="007C38F6">
        <w:rPr>
          <w:noProof/>
          <w:color w:val="FF0000"/>
          <w:sz w:val="32"/>
          <w:szCs w:val="32"/>
        </w:rPr>
        <w:t xml:space="preserve"> Hill Gang Car Club</w:t>
      </w:r>
      <w:r w:rsidR="00D620E2">
        <w:rPr>
          <w:rFonts w:ascii="Broadway" w:hAnsi="Broadway"/>
          <w:noProof/>
          <w:color w:val="FF0000"/>
          <w:sz w:val="40"/>
          <w:szCs w:val="40"/>
        </w:rPr>
        <w:t xml:space="preserve">       </w:t>
      </w:r>
      <w:r w:rsidR="00D620E2">
        <w:rPr>
          <w:rFonts w:ascii="Broadway" w:hAnsi="Broadway"/>
          <w:noProof/>
          <w:color w:val="FF0000"/>
          <w:sz w:val="40"/>
          <w:szCs w:val="40"/>
        </w:rPr>
        <w:drawing>
          <wp:inline distT="0" distB="0" distL="0" distR="0" wp14:anchorId="234B3A38" wp14:editId="33BD8BFE">
            <wp:extent cx="942975" cy="847725"/>
            <wp:effectExtent l="0" t="0" r="9525" b="9525"/>
            <wp:docPr id="674535562" name="Picture 3" descr="A blue and gold gea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35562" name="Picture 3" descr="A blue and gold gear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69EE">
        <w:rPr>
          <w:rFonts w:ascii="Broadway" w:hAnsi="Broadway"/>
          <w:noProof/>
          <w:color w:val="FF0000"/>
          <w:sz w:val="40"/>
          <w:szCs w:val="40"/>
        </w:rPr>
        <w:t xml:space="preserve">      </w:t>
      </w:r>
      <w:r w:rsidR="003769EE" w:rsidRPr="003769EE">
        <w:rPr>
          <w:rFonts w:ascii="Aptos" w:hAnsi="Aptos"/>
          <w:noProof/>
          <w:color w:val="FF0000"/>
          <w:sz w:val="28"/>
          <w:szCs w:val="28"/>
        </w:rPr>
        <w:t>Over the Hill Gang</w:t>
      </w:r>
      <w:r w:rsidR="003769EE">
        <w:rPr>
          <w:rFonts w:ascii="Aptos" w:hAnsi="Aptos"/>
          <w:noProof/>
          <w:color w:val="FF0000"/>
          <w:sz w:val="28"/>
          <w:szCs w:val="28"/>
        </w:rPr>
        <w:t xml:space="preserve"> Car Club</w:t>
      </w:r>
    </w:p>
    <w:sectPr w:rsidR="002560FC" w:rsidRPr="00423AC9" w:rsidSect="008656D1">
      <w:pgSz w:w="12240" w:h="15840"/>
      <w:pgMar w:top="720" w:right="720" w:bottom="720" w:left="720" w:header="720" w:footer="720" w:gutter="0"/>
      <w:pgBorders w:offsetFrom="page">
        <w:top w:val="single" w:sz="48" w:space="24" w:color="4EA72E" w:themeColor="accent6"/>
        <w:left w:val="single" w:sz="48" w:space="24" w:color="4EA72E" w:themeColor="accent6"/>
        <w:bottom w:val="single" w:sz="48" w:space="24" w:color="4EA72E" w:themeColor="accent6"/>
        <w:right w:val="single" w:sz="48" w:space="24" w:color="4EA72E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C9"/>
    <w:rsid w:val="000033B5"/>
    <w:rsid w:val="002560FC"/>
    <w:rsid w:val="002B0DCD"/>
    <w:rsid w:val="003769EE"/>
    <w:rsid w:val="00423AC9"/>
    <w:rsid w:val="004D0E48"/>
    <w:rsid w:val="00555648"/>
    <w:rsid w:val="00591F1D"/>
    <w:rsid w:val="006A0CC3"/>
    <w:rsid w:val="007C38F6"/>
    <w:rsid w:val="008441E6"/>
    <w:rsid w:val="008656D1"/>
    <w:rsid w:val="00925BA1"/>
    <w:rsid w:val="00B148BA"/>
    <w:rsid w:val="00B950CC"/>
    <w:rsid w:val="00D459BB"/>
    <w:rsid w:val="00D60A0B"/>
    <w:rsid w:val="00D620E2"/>
    <w:rsid w:val="00F32C1F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BF530"/>
  <w15:chartTrackingRefBased/>
  <w15:docId w15:val="{800FA72B-F2B9-4524-87F1-89FDDCA8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A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60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Underdahl</dc:creator>
  <cp:keywords/>
  <dc:description/>
  <cp:lastModifiedBy>Steven Underdahl</cp:lastModifiedBy>
  <cp:revision>5</cp:revision>
  <cp:lastPrinted>2024-11-04T12:21:00Z</cp:lastPrinted>
  <dcterms:created xsi:type="dcterms:W3CDTF">2024-10-24T16:49:00Z</dcterms:created>
  <dcterms:modified xsi:type="dcterms:W3CDTF">2024-11-04T12:23:00Z</dcterms:modified>
</cp:coreProperties>
</file>