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6964" w14:textId="77777777" w:rsidR="00BD6F42" w:rsidRPr="00F71B1C" w:rsidRDefault="00BD6F42">
      <w:pPr>
        <w:pStyle w:val="Header"/>
        <w:tabs>
          <w:tab w:val="clear" w:pos="4320"/>
          <w:tab w:val="clear" w:pos="8640"/>
        </w:tabs>
        <w:rPr>
          <w:lang w:val="es-ES_tradnl"/>
        </w:rPr>
        <w:sectPr w:rsidR="00BD6F42" w:rsidRPr="00F71B1C">
          <w:headerReference w:type="first" r:id="rId10"/>
          <w:footerReference w:type="first" r:id="rId11"/>
          <w:pgSz w:w="12240" w:h="15840" w:code="1"/>
          <w:pgMar w:top="1440" w:right="576" w:bottom="1440" w:left="576" w:header="432" w:footer="432" w:gutter="0"/>
          <w:cols w:space="720"/>
          <w:titlePg/>
        </w:sectPr>
      </w:pPr>
    </w:p>
    <w:p w14:paraId="6DFC07FA" w14:textId="3C027902" w:rsidR="00F02CE4" w:rsidRPr="00F71B1C" w:rsidRDefault="00F9106D" w:rsidP="00C608F3">
      <w:pPr>
        <w:spacing w:before="100" w:beforeAutospacing="1" w:after="100" w:afterAutospacing="1"/>
        <w:jc w:val="center"/>
        <w:outlineLvl w:val="1"/>
        <w:rPr>
          <w:b/>
          <w:bCs/>
          <w:sz w:val="40"/>
          <w:szCs w:val="40"/>
          <w:lang w:val="es-ES_tradnl"/>
        </w:rPr>
      </w:pPr>
      <w:r w:rsidRPr="00F9106D">
        <w:rPr>
          <w:b/>
          <w:bCs/>
          <w:sz w:val="40"/>
          <w:szCs w:val="40"/>
          <w:lang w:val="es-ES_tradnl"/>
        </w:rPr>
        <w:t>El Seguro Social anuncia un aumento de</w:t>
      </w:r>
      <w:r w:rsidR="00665700">
        <w:rPr>
          <w:b/>
          <w:bCs/>
          <w:sz w:val="40"/>
          <w:szCs w:val="40"/>
          <w:lang w:val="es-ES_tradnl"/>
        </w:rPr>
        <w:t>l</w:t>
      </w:r>
      <w:r w:rsidRPr="00F9106D">
        <w:rPr>
          <w:b/>
          <w:bCs/>
          <w:sz w:val="40"/>
          <w:szCs w:val="40"/>
          <w:lang w:val="es-ES_tradnl"/>
        </w:rPr>
        <w:t xml:space="preserve"> </w:t>
      </w:r>
      <w:r w:rsidR="00FD5CF4">
        <w:rPr>
          <w:b/>
          <w:bCs/>
          <w:sz w:val="40"/>
          <w:szCs w:val="40"/>
          <w:lang w:val="es-ES_tradnl"/>
        </w:rPr>
        <w:t>2.5</w:t>
      </w:r>
      <w:r w:rsidRPr="00F9106D">
        <w:rPr>
          <w:b/>
          <w:bCs/>
          <w:sz w:val="40"/>
          <w:szCs w:val="40"/>
          <w:lang w:val="es-ES_tradnl"/>
        </w:rPr>
        <w:t xml:space="preserve"> por ciento en los beneficios para 202</w:t>
      </w:r>
      <w:r w:rsidR="00C608F3" w:rsidRPr="00F71B1C">
        <w:rPr>
          <w:b/>
          <w:bCs/>
          <w:sz w:val="40"/>
          <w:szCs w:val="40"/>
          <w:lang w:val="es-ES_tradnl"/>
        </w:rPr>
        <w:t>5</w:t>
      </w:r>
      <w:r w:rsidR="003A3580" w:rsidRPr="00F71B1C">
        <w:rPr>
          <w:b/>
          <w:bCs/>
          <w:sz w:val="40"/>
          <w:szCs w:val="40"/>
          <w:lang w:val="es-ES_tradnl"/>
        </w:rPr>
        <w:br/>
      </w:r>
    </w:p>
    <w:p w14:paraId="57E1B709" w14:textId="17D88A36" w:rsidR="004C7F70" w:rsidRPr="00F71B1C" w:rsidRDefault="004C7F70" w:rsidP="00F02CE4">
      <w:pPr>
        <w:spacing w:beforeAutospacing="1" w:afterAutospacing="1"/>
        <w:textAlignment w:val="baseline"/>
        <w:rPr>
          <w:szCs w:val="24"/>
          <w:lang w:val="es-ES_tradnl"/>
        </w:rPr>
      </w:pPr>
      <w:r w:rsidRPr="00F71B1C">
        <w:rPr>
          <w:szCs w:val="24"/>
          <w:lang w:val="es-ES_tradnl"/>
        </w:rPr>
        <w:t xml:space="preserve">Los beneficios del Seguro Social y </w:t>
      </w:r>
      <w:r w:rsidR="00BA2E0F">
        <w:rPr>
          <w:szCs w:val="24"/>
          <w:lang w:val="es-ES_tradnl"/>
        </w:rPr>
        <w:t xml:space="preserve">los pagos de </w:t>
      </w:r>
      <w:r w:rsidRPr="00F71B1C">
        <w:rPr>
          <w:szCs w:val="24"/>
          <w:lang w:val="es-ES_tradnl"/>
        </w:rPr>
        <w:t xml:space="preserve">Seguridad de Ingreso Suplementario (SSI, siglas en inglés) aumentarán un </w:t>
      </w:r>
      <w:r w:rsidR="00FD5CF4">
        <w:rPr>
          <w:szCs w:val="24"/>
          <w:lang w:val="es-ES_tradnl"/>
        </w:rPr>
        <w:t>2.5</w:t>
      </w:r>
      <w:r w:rsidRPr="00F71B1C">
        <w:rPr>
          <w:szCs w:val="24"/>
          <w:lang w:val="es-ES_tradnl"/>
        </w:rPr>
        <w:t xml:space="preserve"> por ciento en 202</w:t>
      </w:r>
      <w:r w:rsidR="00C404D5" w:rsidRPr="00F71B1C">
        <w:rPr>
          <w:szCs w:val="24"/>
          <w:lang w:val="es-ES_tradnl"/>
        </w:rPr>
        <w:t>5</w:t>
      </w:r>
      <w:r w:rsidRPr="00F71B1C">
        <w:rPr>
          <w:szCs w:val="24"/>
          <w:lang w:val="es-ES_tradnl"/>
        </w:rPr>
        <w:t xml:space="preserve"> para más de 7</w:t>
      </w:r>
      <w:r w:rsidR="00C404D5" w:rsidRPr="00F71B1C">
        <w:rPr>
          <w:szCs w:val="24"/>
          <w:lang w:val="es-ES_tradnl"/>
        </w:rPr>
        <w:t>2.5</w:t>
      </w:r>
      <w:r w:rsidRPr="00F71B1C">
        <w:rPr>
          <w:szCs w:val="24"/>
          <w:lang w:val="es-ES_tradnl"/>
        </w:rPr>
        <w:t xml:space="preserve"> millones de personas en los EE. UU., anunció hoy la Administración del Seguro Social. En promedio, los beneficios del Seguro Social </w:t>
      </w:r>
      <w:r w:rsidR="00FB1D3A" w:rsidRPr="00F71B1C">
        <w:rPr>
          <w:szCs w:val="24"/>
          <w:lang w:val="es-ES_tradnl"/>
        </w:rPr>
        <w:t xml:space="preserve">por jubilación </w:t>
      </w:r>
      <w:r w:rsidRPr="00F71B1C">
        <w:rPr>
          <w:szCs w:val="24"/>
          <w:lang w:val="es-ES_tradnl"/>
        </w:rPr>
        <w:t>aumentarán por más de $50 al mes a partir de enero.</w:t>
      </w:r>
    </w:p>
    <w:p w14:paraId="634BAE50" w14:textId="77777777" w:rsidR="00C404D5" w:rsidRPr="00F71B1C" w:rsidRDefault="00C404D5" w:rsidP="00F02CE4">
      <w:pPr>
        <w:spacing w:beforeAutospacing="1" w:afterAutospacing="1"/>
        <w:textAlignment w:val="baseline"/>
        <w:rPr>
          <w:szCs w:val="24"/>
          <w:lang w:val="es-ES_tradnl"/>
        </w:rPr>
      </w:pPr>
    </w:p>
    <w:p w14:paraId="78CAFC2D" w14:textId="595BC439" w:rsidR="00F02CE4" w:rsidRPr="00F71B1C" w:rsidRDefault="00B760A8" w:rsidP="00F02CE4">
      <w:pPr>
        <w:spacing w:beforeAutospacing="1" w:afterAutospacing="1"/>
        <w:textAlignment w:val="baseline"/>
        <w:rPr>
          <w:rFonts w:ascii="Segoe UI" w:hAnsi="Segoe UI" w:cs="Segoe UI"/>
          <w:sz w:val="18"/>
          <w:szCs w:val="18"/>
          <w:lang w:val="es-ES_tradnl"/>
        </w:rPr>
      </w:pPr>
      <w:r w:rsidRPr="00F71B1C">
        <w:rPr>
          <w:szCs w:val="24"/>
          <w:lang w:val="es-ES_tradnl"/>
        </w:rPr>
        <w:t xml:space="preserve">Durante la última década, </w:t>
      </w:r>
      <w:r w:rsidR="00804EFE" w:rsidRPr="00F71B1C">
        <w:rPr>
          <w:szCs w:val="24"/>
          <w:lang w:val="es-ES_tradnl"/>
        </w:rPr>
        <w:t>el</w:t>
      </w:r>
      <w:r w:rsidR="00315421">
        <w:rPr>
          <w:szCs w:val="24"/>
          <w:lang w:val="es-ES_tradnl"/>
        </w:rPr>
        <w:t xml:space="preserve"> promedio</w:t>
      </w:r>
      <w:r w:rsidR="00554F49">
        <w:rPr>
          <w:szCs w:val="24"/>
          <w:lang w:val="es-ES_tradnl"/>
        </w:rPr>
        <w:t xml:space="preserve"> del aumento</w:t>
      </w:r>
      <w:r w:rsidR="00111ABA">
        <w:rPr>
          <w:szCs w:val="24"/>
          <w:lang w:val="es-ES_tradnl"/>
        </w:rPr>
        <w:t xml:space="preserve"> del</w:t>
      </w:r>
      <w:r w:rsidR="00804EFE" w:rsidRPr="00F71B1C">
        <w:rPr>
          <w:szCs w:val="24"/>
          <w:lang w:val="es-ES_tradnl"/>
        </w:rPr>
        <w:t xml:space="preserve"> </w:t>
      </w:r>
      <w:r w:rsidR="00BE5340">
        <w:rPr>
          <w:szCs w:val="24"/>
          <w:lang w:val="es-ES_tradnl"/>
        </w:rPr>
        <w:t>a</w:t>
      </w:r>
      <w:r w:rsidR="00BE5340" w:rsidRPr="00F71B1C">
        <w:rPr>
          <w:szCs w:val="24"/>
          <w:lang w:val="es-ES_tradnl"/>
        </w:rPr>
        <w:t xml:space="preserve">juste </w:t>
      </w:r>
      <w:r w:rsidR="00804EFE" w:rsidRPr="00F71B1C">
        <w:rPr>
          <w:szCs w:val="24"/>
          <w:lang w:val="es-ES_tradnl"/>
        </w:rPr>
        <w:t xml:space="preserve">por costo de vida (COLA, siglas en inglés) </w:t>
      </w:r>
      <w:r w:rsidR="00111ABA">
        <w:rPr>
          <w:szCs w:val="24"/>
          <w:lang w:val="es-ES_tradnl"/>
        </w:rPr>
        <w:t>ha sido</w:t>
      </w:r>
      <w:r w:rsidRPr="00F71B1C">
        <w:rPr>
          <w:szCs w:val="24"/>
          <w:lang w:val="es-ES_tradnl"/>
        </w:rPr>
        <w:t xml:space="preserve"> alrededor de</w:t>
      </w:r>
      <w:r w:rsidR="00111ABA">
        <w:rPr>
          <w:szCs w:val="24"/>
          <w:lang w:val="es-ES_tradnl"/>
        </w:rPr>
        <w:t>l</w:t>
      </w:r>
      <w:r w:rsidRPr="00F71B1C">
        <w:rPr>
          <w:szCs w:val="24"/>
          <w:lang w:val="es-ES_tradnl"/>
        </w:rPr>
        <w:t xml:space="preserve"> 2</w:t>
      </w:r>
      <w:r w:rsidR="007F0C36" w:rsidRPr="00F71B1C">
        <w:rPr>
          <w:szCs w:val="24"/>
          <w:lang w:val="es-ES_tradnl"/>
        </w:rPr>
        <w:t>.</w:t>
      </w:r>
      <w:r w:rsidRPr="00F71B1C">
        <w:rPr>
          <w:szCs w:val="24"/>
          <w:lang w:val="es-ES_tradnl"/>
        </w:rPr>
        <w:t>6 por ciento. En 2024, el COLA fue 3</w:t>
      </w:r>
      <w:r w:rsidR="00F54215" w:rsidRPr="00F71B1C">
        <w:rPr>
          <w:szCs w:val="24"/>
          <w:lang w:val="es-ES_tradnl"/>
        </w:rPr>
        <w:t>.</w:t>
      </w:r>
      <w:r w:rsidRPr="00F71B1C">
        <w:rPr>
          <w:szCs w:val="24"/>
          <w:lang w:val="es-ES_tradnl"/>
        </w:rPr>
        <w:t>2 por ciento.</w:t>
      </w:r>
    </w:p>
    <w:p w14:paraId="1E393C04" w14:textId="77777777" w:rsidR="003B15FA" w:rsidRPr="00F71B1C" w:rsidRDefault="003B15FA" w:rsidP="00F02CE4">
      <w:pPr>
        <w:spacing w:beforeAutospacing="1" w:afterAutospacing="1"/>
        <w:textAlignment w:val="baseline"/>
        <w:rPr>
          <w:szCs w:val="24"/>
          <w:lang w:val="es-ES_tradnl"/>
        </w:rPr>
      </w:pPr>
    </w:p>
    <w:p w14:paraId="2BB3CFAA" w14:textId="658AB253" w:rsidR="003B15FA" w:rsidRPr="00F71B1C" w:rsidRDefault="00525F15" w:rsidP="00F02CE4">
      <w:pPr>
        <w:spacing w:beforeAutospacing="1" w:afterAutospacing="1"/>
        <w:textAlignment w:val="baseline"/>
        <w:rPr>
          <w:szCs w:val="24"/>
          <w:lang w:val="es-ES_tradnl"/>
        </w:rPr>
      </w:pPr>
      <w:r>
        <w:rPr>
          <w:szCs w:val="24"/>
          <w:lang w:val="es-ES_tradnl"/>
        </w:rPr>
        <w:t>Casi</w:t>
      </w:r>
      <w:r w:rsidR="00D976A0" w:rsidRPr="00F71B1C">
        <w:rPr>
          <w:szCs w:val="24"/>
          <w:lang w:val="es-ES_tradnl"/>
        </w:rPr>
        <w:t xml:space="preserve"> 68 millones de beneficiarios del Seguro Social verán </w:t>
      </w:r>
      <w:r w:rsidR="005F1547">
        <w:rPr>
          <w:szCs w:val="24"/>
          <w:lang w:val="es-ES_tradnl"/>
        </w:rPr>
        <w:t xml:space="preserve">un ajuste </w:t>
      </w:r>
      <w:r w:rsidR="003700C1">
        <w:rPr>
          <w:szCs w:val="24"/>
          <w:lang w:val="es-ES_tradnl"/>
        </w:rPr>
        <w:t>d</w:t>
      </w:r>
      <w:r w:rsidR="00D976A0" w:rsidRPr="00F71B1C">
        <w:rPr>
          <w:szCs w:val="24"/>
          <w:lang w:val="es-ES_tradnl"/>
        </w:rPr>
        <w:t xml:space="preserve">el </w:t>
      </w:r>
      <w:r w:rsidR="00FD5CF4">
        <w:rPr>
          <w:szCs w:val="24"/>
          <w:lang w:val="es-ES_tradnl"/>
        </w:rPr>
        <w:t>2.5</w:t>
      </w:r>
      <w:r w:rsidR="00D976A0" w:rsidRPr="00F71B1C">
        <w:rPr>
          <w:szCs w:val="24"/>
          <w:lang w:val="es-ES_tradnl"/>
        </w:rPr>
        <w:t xml:space="preserve"> por ciento </w:t>
      </w:r>
      <w:r w:rsidR="00D13012">
        <w:rPr>
          <w:szCs w:val="24"/>
          <w:lang w:val="es-ES_tradnl"/>
        </w:rPr>
        <w:t xml:space="preserve">del </w:t>
      </w:r>
      <w:r w:rsidR="00D976A0" w:rsidRPr="00F71B1C">
        <w:rPr>
          <w:szCs w:val="24"/>
          <w:lang w:val="es-ES_tradnl"/>
        </w:rPr>
        <w:t>COLA a partir de enero de 202</w:t>
      </w:r>
      <w:r w:rsidR="00851E86" w:rsidRPr="00F71B1C">
        <w:rPr>
          <w:szCs w:val="24"/>
          <w:lang w:val="es-ES_tradnl"/>
        </w:rPr>
        <w:t>5</w:t>
      </w:r>
      <w:r w:rsidR="00D976A0" w:rsidRPr="00F71B1C">
        <w:rPr>
          <w:szCs w:val="24"/>
          <w:lang w:val="es-ES_tradnl"/>
        </w:rPr>
        <w:t>.</w:t>
      </w:r>
      <w:r w:rsidR="00995D9E" w:rsidRPr="00F71B1C">
        <w:rPr>
          <w:szCs w:val="24"/>
          <w:lang w:val="es-ES_tradnl"/>
        </w:rPr>
        <w:t xml:space="preserve"> El incremento de los pagos para </w:t>
      </w:r>
      <w:r w:rsidR="00AD2CE8">
        <w:rPr>
          <w:szCs w:val="24"/>
          <w:lang w:val="es-ES_tradnl"/>
        </w:rPr>
        <w:t>casi</w:t>
      </w:r>
      <w:r w:rsidR="00995D9E" w:rsidRPr="00F71B1C">
        <w:rPr>
          <w:szCs w:val="24"/>
          <w:lang w:val="es-ES_tradnl"/>
        </w:rPr>
        <w:t xml:space="preserve"> 7.5 millones de beneficiarios de SSI comenzará el 31 de diciembre de 2024. (Nota aclaratoria: algunas personas reciben ambos beneficios, Seguro Social y SSI).</w:t>
      </w:r>
    </w:p>
    <w:p w14:paraId="7A699626" w14:textId="77777777" w:rsidR="00D976A0" w:rsidRPr="00F71B1C" w:rsidRDefault="00D976A0" w:rsidP="00F02CE4">
      <w:pPr>
        <w:spacing w:beforeAutospacing="1" w:afterAutospacing="1"/>
        <w:textAlignment w:val="baseline"/>
        <w:rPr>
          <w:szCs w:val="24"/>
          <w:lang w:val="es-ES_tradnl"/>
        </w:rPr>
      </w:pPr>
    </w:p>
    <w:p w14:paraId="27A2016E" w14:textId="19413B7D" w:rsidR="003B15FA" w:rsidRPr="00F71B1C" w:rsidRDefault="00AD3474" w:rsidP="00F02CE4">
      <w:pPr>
        <w:spacing w:beforeAutospacing="1" w:afterAutospacing="1"/>
        <w:textAlignment w:val="baseline"/>
        <w:rPr>
          <w:lang w:val="es-ES"/>
        </w:rPr>
      </w:pPr>
      <w:r w:rsidRPr="12FC6C20">
        <w:rPr>
          <w:lang w:val="es-ES"/>
        </w:rPr>
        <w:t>El Comisionado del Seguro Social, Martin O'Malley, dijo: “</w:t>
      </w:r>
      <w:r w:rsidR="00F52146" w:rsidRPr="12FC6C20">
        <w:rPr>
          <w:lang w:val="es-ES"/>
        </w:rPr>
        <w:t xml:space="preserve">Los beneficios del Seguro Social y los pagos </w:t>
      </w:r>
      <w:r w:rsidR="00142977" w:rsidRPr="12FC6C20">
        <w:rPr>
          <w:lang w:val="es-ES"/>
        </w:rPr>
        <w:t xml:space="preserve">de </w:t>
      </w:r>
      <w:r w:rsidR="00F52146" w:rsidRPr="12FC6C20">
        <w:rPr>
          <w:lang w:val="es-ES"/>
        </w:rPr>
        <w:t>SSI aumentarán en 202</w:t>
      </w:r>
      <w:r w:rsidR="00142977" w:rsidRPr="12FC6C20">
        <w:rPr>
          <w:lang w:val="es-ES"/>
        </w:rPr>
        <w:t>5</w:t>
      </w:r>
      <w:r w:rsidR="00F52146" w:rsidRPr="12FC6C20">
        <w:rPr>
          <w:lang w:val="es-ES"/>
        </w:rPr>
        <w:t>, y esto ayudará a millones de personas a mantenerse al día con los gastos</w:t>
      </w:r>
      <w:r w:rsidR="00805A37" w:rsidRPr="12FC6C20">
        <w:rPr>
          <w:lang w:val="es-ES"/>
        </w:rPr>
        <w:t xml:space="preserve"> a</w:t>
      </w:r>
      <w:r w:rsidR="00073604" w:rsidRPr="12FC6C20">
        <w:rPr>
          <w:lang w:val="es-ES"/>
        </w:rPr>
        <w:t xml:space="preserve"> medida que la inflación ha comenzado a bajar</w:t>
      </w:r>
      <w:r w:rsidR="00CF0810" w:rsidRPr="12FC6C20">
        <w:rPr>
          <w:lang w:val="es-ES"/>
        </w:rPr>
        <w:t>”.</w:t>
      </w:r>
    </w:p>
    <w:p w14:paraId="2A0843BC" w14:textId="77777777" w:rsidR="00AD3474" w:rsidRPr="00F71B1C" w:rsidRDefault="00AD3474" w:rsidP="00F02CE4">
      <w:pPr>
        <w:spacing w:beforeAutospacing="1" w:afterAutospacing="1"/>
        <w:textAlignment w:val="baseline"/>
        <w:rPr>
          <w:szCs w:val="24"/>
          <w:lang w:val="es-ES_tradnl"/>
        </w:rPr>
      </w:pPr>
    </w:p>
    <w:p w14:paraId="45EB84F5" w14:textId="36DFB805" w:rsidR="003B15FA" w:rsidRPr="00F71B1C" w:rsidRDefault="00FB4357" w:rsidP="00F02CE4">
      <w:pPr>
        <w:spacing w:beforeAutospacing="1" w:afterAutospacing="1"/>
        <w:textAlignment w:val="baseline"/>
        <w:rPr>
          <w:szCs w:val="24"/>
          <w:lang w:val="es-ES_tradnl"/>
        </w:rPr>
      </w:pPr>
      <w:r w:rsidRPr="00F71B1C">
        <w:rPr>
          <w:szCs w:val="24"/>
          <w:lang w:val="es-ES_tradnl"/>
        </w:rPr>
        <w:t>Algunos de los otros ajustes que entran en vigor en enero de cada año se basan en el aumento de los salarios promedio. Basado en ese aumento, la cantidad máxima de ganancias sujetas a impuestos de</w:t>
      </w:r>
      <w:r w:rsidR="00BB2B13" w:rsidRPr="00F71B1C">
        <w:rPr>
          <w:szCs w:val="24"/>
          <w:lang w:val="es-ES_tradnl"/>
        </w:rPr>
        <w:t>l</w:t>
      </w:r>
      <w:r w:rsidRPr="00F71B1C">
        <w:rPr>
          <w:szCs w:val="24"/>
          <w:lang w:val="es-ES_tradnl"/>
        </w:rPr>
        <w:t xml:space="preserve"> Seguro Social (máximo tributable) aumentará de </w:t>
      </w:r>
      <w:r w:rsidR="00802C49" w:rsidRPr="00F71B1C">
        <w:rPr>
          <w:szCs w:val="24"/>
          <w:lang w:val="es-ES_tradnl"/>
        </w:rPr>
        <w:t>$168,600</w:t>
      </w:r>
      <w:r w:rsidR="00802C49">
        <w:rPr>
          <w:szCs w:val="24"/>
          <w:lang w:val="es-ES_tradnl"/>
        </w:rPr>
        <w:t xml:space="preserve"> a </w:t>
      </w:r>
      <w:r w:rsidR="00BB2B13" w:rsidRPr="00F71B1C">
        <w:rPr>
          <w:szCs w:val="24"/>
          <w:lang w:val="es-ES_tradnl"/>
        </w:rPr>
        <w:t>$176,100</w:t>
      </w:r>
      <w:r w:rsidRPr="00F71B1C">
        <w:rPr>
          <w:szCs w:val="24"/>
          <w:lang w:val="es-ES_tradnl"/>
        </w:rPr>
        <w:t>.</w:t>
      </w:r>
    </w:p>
    <w:p w14:paraId="3A86C3C4" w14:textId="77777777" w:rsidR="00FB4357" w:rsidRPr="00F71B1C" w:rsidRDefault="00FB4357" w:rsidP="00F02CE4">
      <w:pPr>
        <w:spacing w:beforeAutospacing="1" w:afterAutospacing="1"/>
        <w:textAlignment w:val="baseline"/>
        <w:rPr>
          <w:szCs w:val="24"/>
          <w:lang w:val="es-ES_tradnl"/>
        </w:rPr>
      </w:pPr>
    </w:p>
    <w:p w14:paraId="19A8273F" w14:textId="07E25E59" w:rsidR="003B15FA" w:rsidRPr="00F71B1C" w:rsidRDefault="008D3568" w:rsidP="00F02CE4">
      <w:pPr>
        <w:spacing w:beforeAutospacing="1" w:afterAutospacing="1"/>
        <w:textAlignment w:val="baseline"/>
        <w:rPr>
          <w:szCs w:val="24"/>
          <w:lang w:val="es-ES_tradnl"/>
        </w:rPr>
      </w:pPr>
      <w:r>
        <w:rPr>
          <w:szCs w:val="24"/>
          <w:lang w:val="es-ES_tradnl"/>
        </w:rPr>
        <w:t xml:space="preserve">A </w:t>
      </w:r>
      <w:r w:rsidRPr="00F71B1C">
        <w:rPr>
          <w:szCs w:val="24"/>
          <w:lang w:val="es-ES_tradnl"/>
        </w:rPr>
        <w:t>principios de diciembre</w:t>
      </w:r>
      <w:r>
        <w:rPr>
          <w:szCs w:val="24"/>
          <w:lang w:val="es-ES_tradnl"/>
        </w:rPr>
        <w:t>, e</w:t>
      </w:r>
      <w:r w:rsidR="00E72A63" w:rsidRPr="00F71B1C">
        <w:rPr>
          <w:szCs w:val="24"/>
          <w:lang w:val="es-ES_tradnl"/>
        </w:rPr>
        <w:t xml:space="preserve">l Seguro Social </w:t>
      </w:r>
      <w:r w:rsidR="00940975">
        <w:rPr>
          <w:szCs w:val="24"/>
          <w:lang w:val="es-ES_tradnl"/>
        </w:rPr>
        <w:t>comenzará</w:t>
      </w:r>
      <w:r w:rsidR="00940975" w:rsidRPr="00F71B1C">
        <w:rPr>
          <w:szCs w:val="24"/>
          <w:lang w:val="es-ES_tradnl"/>
        </w:rPr>
        <w:t xml:space="preserve"> </w:t>
      </w:r>
      <w:r w:rsidR="00E72A63" w:rsidRPr="00F71B1C">
        <w:rPr>
          <w:szCs w:val="24"/>
          <w:lang w:val="es-ES_tradnl"/>
        </w:rPr>
        <w:t xml:space="preserve">a notificar a las personas </w:t>
      </w:r>
      <w:r w:rsidR="00866B41" w:rsidRPr="00F71B1C">
        <w:rPr>
          <w:szCs w:val="24"/>
          <w:lang w:val="es-ES_tradnl"/>
        </w:rPr>
        <w:t xml:space="preserve">por correo postal </w:t>
      </w:r>
      <w:r w:rsidR="00E72A63" w:rsidRPr="00F71B1C">
        <w:rPr>
          <w:szCs w:val="24"/>
          <w:lang w:val="es-ES_tradnl"/>
        </w:rPr>
        <w:t>sobre la cantidad nueva de sus beneficios.</w:t>
      </w:r>
    </w:p>
    <w:p w14:paraId="6398EAB2" w14:textId="77777777" w:rsidR="00DB178A" w:rsidRPr="00F71B1C" w:rsidRDefault="00DB178A" w:rsidP="00F02CE4">
      <w:pPr>
        <w:spacing w:beforeAutospacing="1" w:afterAutospacing="1"/>
        <w:textAlignment w:val="baseline"/>
        <w:rPr>
          <w:szCs w:val="24"/>
          <w:lang w:val="es-ES_tradnl"/>
        </w:rPr>
      </w:pPr>
    </w:p>
    <w:p w14:paraId="087E7D02" w14:textId="0BCBB4E8" w:rsidR="00DB178A" w:rsidRPr="00F71B1C" w:rsidRDefault="00CA6F3A" w:rsidP="00F02CE4">
      <w:pPr>
        <w:spacing w:beforeAutospacing="1" w:afterAutospacing="1"/>
        <w:textAlignment w:val="baseline"/>
        <w:rPr>
          <w:szCs w:val="24"/>
          <w:lang w:val="es-ES_tradnl"/>
        </w:rPr>
      </w:pPr>
      <w:r w:rsidRPr="00F71B1C">
        <w:rPr>
          <w:szCs w:val="24"/>
          <w:lang w:val="es-ES_tradnl"/>
        </w:rPr>
        <w:lastRenderedPageBreak/>
        <w:t>Este año, por primera vez, los beneficiarios del Seguro Social recibirán un aviso de</w:t>
      </w:r>
      <w:r w:rsidR="000E63C6" w:rsidRPr="00F71B1C">
        <w:rPr>
          <w:szCs w:val="24"/>
          <w:lang w:val="es-ES_tradnl"/>
        </w:rPr>
        <w:t>l</w:t>
      </w:r>
      <w:r w:rsidRPr="00F71B1C">
        <w:rPr>
          <w:szCs w:val="24"/>
          <w:lang w:val="es-ES_tradnl"/>
        </w:rPr>
        <w:t xml:space="preserve"> COLA mejorado y </w:t>
      </w:r>
      <w:r w:rsidR="00BB6629">
        <w:rPr>
          <w:szCs w:val="24"/>
          <w:lang w:val="es-ES_tradnl"/>
        </w:rPr>
        <w:t>re</w:t>
      </w:r>
      <w:r w:rsidRPr="00F71B1C">
        <w:rPr>
          <w:szCs w:val="24"/>
          <w:lang w:val="es-ES_tradnl"/>
        </w:rPr>
        <w:t>diseñado</w:t>
      </w:r>
      <w:r w:rsidR="000E63C6" w:rsidRPr="00F71B1C">
        <w:rPr>
          <w:szCs w:val="24"/>
          <w:lang w:val="es-ES_tradnl"/>
        </w:rPr>
        <w:t>,</w:t>
      </w:r>
      <w:r w:rsidRPr="00F71B1C">
        <w:rPr>
          <w:szCs w:val="24"/>
          <w:lang w:val="es-ES_tradnl"/>
        </w:rPr>
        <w:t xml:space="preserve"> que</w:t>
      </w:r>
      <w:r w:rsidR="000E63C6" w:rsidRPr="00F71B1C">
        <w:rPr>
          <w:szCs w:val="24"/>
          <w:lang w:val="es-ES_tradnl"/>
        </w:rPr>
        <w:t xml:space="preserve"> le</w:t>
      </w:r>
      <w:r w:rsidRPr="00F71B1C">
        <w:rPr>
          <w:szCs w:val="24"/>
          <w:lang w:val="es-ES_tradnl"/>
        </w:rPr>
        <w:t xml:space="preserve"> facilita a los clientes encontrar la información que más necesitan.</w:t>
      </w:r>
      <w:r w:rsidR="00A04E62" w:rsidRPr="00F71B1C">
        <w:rPr>
          <w:lang w:val="es-ES_tradnl"/>
        </w:rPr>
        <w:t xml:space="preserve"> </w:t>
      </w:r>
      <w:r w:rsidR="00A04E62" w:rsidRPr="00F71B1C">
        <w:rPr>
          <w:szCs w:val="24"/>
          <w:lang w:val="es-ES_tradnl"/>
        </w:rPr>
        <w:t>El aviso del COLA simplificado ahora tiene solo una página, utiliza un lenguaje sencillo y personalizado, y proporciona fechas exactas y cantidades en dólares de la nueva cantidad del beneficio de la persona y cualquier deducción.</w:t>
      </w:r>
      <w:r w:rsidR="0081719A" w:rsidRPr="00F71B1C">
        <w:rPr>
          <w:szCs w:val="24"/>
          <w:lang w:val="es-ES_tradnl"/>
        </w:rPr>
        <w:t xml:space="preserve"> </w:t>
      </w:r>
    </w:p>
    <w:p w14:paraId="2196CEB2" w14:textId="77777777" w:rsidR="003B15FA" w:rsidRPr="00F71B1C" w:rsidRDefault="003B15FA" w:rsidP="00F02CE4">
      <w:pPr>
        <w:textAlignment w:val="baseline"/>
        <w:rPr>
          <w:szCs w:val="24"/>
          <w:lang w:val="es-ES_tradnl"/>
        </w:rPr>
      </w:pPr>
    </w:p>
    <w:p w14:paraId="31844DF8" w14:textId="5074A92D" w:rsidR="003B15FA" w:rsidRPr="00F71B1C" w:rsidRDefault="002D6594" w:rsidP="00F02CE4">
      <w:pPr>
        <w:textAlignment w:val="baseline"/>
        <w:rPr>
          <w:lang w:val="es-ES"/>
        </w:rPr>
      </w:pPr>
      <w:r w:rsidRPr="12FC6C20">
        <w:rPr>
          <w:lang w:val="es-ES"/>
        </w:rPr>
        <w:t xml:space="preserve">Las personas que tienen una cuenta personal </w:t>
      </w:r>
      <w:r w:rsidRPr="12FC6C20">
        <w:rPr>
          <w:i/>
          <w:color w:val="C00000"/>
          <w:lang w:val="es-ES"/>
        </w:rPr>
        <w:t>my</w:t>
      </w:r>
      <w:r w:rsidRPr="12FC6C20">
        <w:rPr>
          <w:lang w:val="es-ES"/>
        </w:rPr>
        <w:t xml:space="preserve"> </w:t>
      </w:r>
      <w:r w:rsidRPr="12FC6C20">
        <w:rPr>
          <w:color w:val="4F81BD"/>
          <w:lang w:val="es-ES"/>
        </w:rPr>
        <w:t>Social Security</w:t>
      </w:r>
      <w:r w:rsidRPr="12FC6C20">
        <w:rPr>
          <w:lang w:val="es-ES"/>
        </w:rPr>
        <w:t xml:space="preserve"> (solo disponible en inglés) pueden ver su aviso del COLA por internet, lo cual es seguro, fácil y más rápido que recibir una carta por correo</w:t>
      </w:r>
      <w:r w:rsidR="009E2509" w:rsidRPr="12FC6C20">
        <w:rPr>
          <w:lang w:val="es-ES"/>
        </w:rPr>
        <w:t xml:space="preserve"> postal</w:t>
      </w:r>
      <w:r w:rsidRPr="12FC6C20">
        <w:rPr>
          <w:lang w:val="es-ES"/>
        </w:rPr>
        <w:t>. Las personas pueden optar por recibir una alerta por mensaje de texto o correo electrónico cuando hay</w:t>
      </w:r>
      <w:r w:rsidR="0040431F" w:rsidRPr="12FC6C20">
        <w:rPr>
          <w:lang w:val="es-ES"/>
        </w:rPr>
        <w:t>a</w:t>
      </w:r>
      <w:r w:rsidRPr="12FC6C20">
        <w:rPr>
          <w:lang w:val="es-ES"/>
        </w:rPr>
        <w:t xml:space="preserve"> un mensaje nuevo esperándoles, tal como el aviso de</w:t>
      </w:r>
      <w:r w:rsidR="0040431F" w:rsidRPr="12FC6C20">
        <w:rPr>
          <w:lang w:val="es-ES"/>
        </w:rPr>
        <w:t>l</w:t>
      </w:r>
      <w:r w:rsidRPr="12FC6C20">
        <w:rPr>
          <w:lang w:val="es-ES"/>
        </w:rPr>
        <w:t xml:space="preserve"> COLA</w:t>
      </w:r>
      <w:r w:rsidR="00C04B9F">
        <w:rPr>
          <w:lang w:val="es-ES"/>
        </w:rPr>
        <w:t>,</w:t>
      </w:r>
      <w:r w:rsidRPr="12FC6C20">
        <w:rPr>
          <w:lang w:val="es-ES"/>
        </w:rPr>
        <w:t xml:space="preserve"> en </w:t>
      </w:r>
      <w:r w:rsidR="0040431F" w:rsidRPr="12FC6C20">
        <w:rPr>
          <w:i/>
          <w:color w:val="C00000"/>
          <w:lang w:val="es-ES"/>
        </w:rPr>
        <w:t>my</w:t>
      </w:r>
      <w:r w:rsidR="0040431F" w:rsidRPr="12FC6C20">
        <w:rPr>
          <w:lang w:val="es-ES"/>
        </w:rPr>
        <w:t xml:space="preserve"> </w:t>
      </w:r>
      <w:r w:rsidR="0040431F" w:rsidRPr="12FC6C20">
        <w:rPr>
          <w:color w:val="4F81BD"/>
          <w:lang w:val="es-ES"/>
        </w:rPr>
        <w:t>Social Security</w:t>
      </w:r>
      <w:r w:rsidRPr="12FC6C20">
        <w:rPr>
          <w:lang w:val="es-ES"/>
        </w:rPr>
        <w:t>.</w:t>
      </w:r>
    </w:p>
    <w:p w14:paraId="259A38E2" w14:textId="77777777" w:rsidR="00DB178A" w:rsidRPr="00F71B1C" w:rsidRDefault="00DB178A" w:rsidP="00F02CE4">
      <w:pPr>
        <w:textAlignment w:val="baseline"/>
        <w:rPr>
          <w:rFonts w:ascii="Segoe UI" w:hAnsi="Segoe UI" w:cs="Segoe UI"/>
          <w:sz w:val="18"/>
          <w:szCs w:val="18"/>
          <w:lang w:val="es-ES_tradnl"/>
        </w:rPr>
      </w:pPr>
    </w:p>
    <w:p w14:paraId="66EF2C5E" w14:textId="6B7DDFD1" w:rsidR="003B15FA" w:rsidRPr="00F71B1C" w:rsidRDefault="00E5039C" w:rsidP="00F02CE4">
      <w:pPr>
        <w:spacing w:beforeAutospacing="1" w:afterAutospacing="1"/>
        <w:textAlignment w:val="baseline"/>
        <w:rPr>
          <w:lang w:val="es-ES"/>
        </w:rPr>
      </w:pPr>
      <w:r w:rsidRPr="12FC6C20">
        <w:rPr>
          <w:lang w:val="es-ES"/>
        </w:rPr>
        <w:t xml:space="preserve">Las personas deberán tener una cuenta personal </w:t>
      </w:r>
      <w:r w:rsidRPr="12FC6C20">
        <w:rPr>
          <w:i/>
          <w:color w:val="C00000"/>
          <w:lang w:val="es-ES"/>
        </w:rPr>
        <w:t>my</w:t>
      </w:r>
      <w:r w:rsidRPr="12FC6C20">
        <w:rPr>
          <w:lang w:val="es-ES"/>
        </w:rPr>
        <w:t xml:space="preserve"> </w:t>
      </w:r>
      <w:r w:rsidRPr="12FC6C20">
        <w:rPr>
          <w:color w:val="4F81BD"/>
          <w:lang w:val="es-ES"/>
        </w:rPr>
        <w:t>Social Security</w:t>
      </w:r>
      <w:r w:rsidRPr="12FC6C20">
        <w:rPr>
          <w:lang w:val="es-ES"/>
        </w:rPr>
        <w:t xml:space="preserve"> antes del 20 de noviembre para ver su aviso de</w:t>
      </w:r>
      <w:r w:rsidR="00841940" w:rsidRPr="12FC6C20">
        <w:rPr>
          <w:lang w:val="es-ES"/>
        </w:rPr>
        <w:t>l</w:t>
      </w:r>
      <w:r w:rsidRPr="12FC6C20">
        <w:rPr>
          <w:lang w:val="es-ES"/>
        </w:rPr>
        <w:t xml:space="preserve"> COLA por internet. Para comenzar, visite </w:t>
      </w:r>
      <w:r w:rsidR="00BA2E0F"/>
      <w:r w:rsidR="00BA2E0F" w:rsidRPr="00BA2E0F">
        <w:rPr>
          <w:lang w:val="es-ES"/>
          <w:rPrChange w:id="0" w:author="Martinez, Marisol D." w:date="2024-10-09T16:05:00Z">
            <w:rPr/>
          </w:rPrChange>
        </w:rPr>
        <w:instrText/>
      </w:r>
      <w:r w:rsidR="00BA2E0F"/>
      <w:r w:rsidRPr="12FC6C20">
        <w:rPr>
          <w:rStyle w:val="Hyperlink"/>
          <w:lang w:val="es-ES"/>
        </w:rPr>
        <w:t>www.ssa.gov/myaccount</w:t>
      </w:r>
      <w:r w:rsidR="00BA2E0F">
        <w:rPr>
          <w:rStyle w:val="Hyperlink"/>
          <w:lang w:val="es-ES"/>
        </w:rPr>
      </w:r>
      <w:r w:rsidRPr="12FC6C20">
        <w:rPr>
          <w:lang w:val="es-ES"/>
        </w:rPr>
        <w:t xml:space="preserve"> (solo disponible en inglés).</w:t>
      </w:r>
    </w:p>
    <w:p w14:paraId="6F448EC1" w14:textId="77777777" w:rsidR="00E5039C" w:rsidRPr="00F71B1C" w:rsidRDefault="00E5039C" w:rsidP="00F02CE4">
      <w:pPr>
        <w:spacing w:beforeAutospacing="1" w:afterAutospacing="1"/>
        <w:textAlignment w:val="baseline"/>
        <w:rPr>
          <w:szCs w:val="24"/>
          <w:lang w:val="es-ES_tradnl"/>
        </w:rPr>
      </w:pPr>
    </w:p>
    <w:p w14:paraId="00860ACA" w14:textId="124A3295" w:rsidR="00F02CE4" w:rsidRPr="00F71B1C" w:rsidRDefault="000048A4" w:rsidP="00F02CE4">
      <w:pPr>
        <w:spacing w:beforeAutospacing="1" w:afterAutospacing="1"/>
        <w:textAlignment w:val="baseline"/>
        <w:rPr>
          <w:lang w:val="es-ES"/>
        </w:rPr>
      </w:pPr>
      <w:r w:rsidRPr="12FC6C20">
        <w:rPr>
          <w:lang w:val="es-ES"/>
        </w:rPr>
        <w:t xml:space="preserve">La información sobre los cambios de Medicare para 2025 </w:t>
      </w:r>
      <w:r w:rsidR="001652C3">
        <w:rPr>
          <w:lang w:val="es-ES"/>
        </w:rPr>
        <w:t>estará</w:t>
      </w:r>
      <w:r w:rsidR="001652C3" w:rsidRPr="12FC6C20">
        <w:rPr>
          <w:lang w:val="es-ES"/>
        </w:rPr>
        <w:t xml:space="preserve"> </w:t>
      </w:r>
      <w:r w:rsidRPr="12FC6C20">
        <w:rPr>
          <w:lang w:val="es-ES"/>
        </w:rPr>
        <w:t xml:space="preserve">disponible en </w:t>
      </w:r>
      <w:r w:rsidR="00BA2E0F"/>
      <w:r w:rsidR="00BA2E0F" w:rsidRPr="00BA2E0F">
        <w:rPr>
          <w:lang w:val="es-ES"/>
          <w:rPrChange w:id="1" w:author="Martinez, Marisol D." w:date="2024-10-09T16:05:00Z">
            <w:rPr/>
          </w:rPrChange>
        </w:rPr>
        <w:instrText/>
      </w:r>
      <w:r w:rsidR="00BA2E0F"/>
      <w:r w:rsidRPr="12FC6C20">
        <w:rPr>
          <w:rStyle w:val="Hyperlink"/>
          <w:lang w:val="es-ES"/>
        </w:rPr>
        <w:t>es.medicare.gov</w:t>
      </w:r>
      <w:r w:rsidR="00BA2E0F">
        <w:rPr>
          <w:rStyle w:val="Hyperlink"/>
          <w:lang w:val="es-ES"/>
        </w:rPr>
      </w:r>
      <w:r w:rsidRPr="12FC6C20">
        <w:rPr>
          <w:lang w:val="es-ES"/>
        </w:rPr>
        <w:t xml:space="preserve">. Para los beneficiarios del Seguro Social inscritos en Medicare, </w:t>
      </w:r>
      <w:r w:rsidR="00494FBA" w:rsidRPr="12FC6C20">
        <w:rPr>
          <w:lang w:val="es-ES"/>
        </w:rPr>
        <w:t>la</w:t>
      </w:r>
      <w:r w:rsidRPr="12FC6C20">
        <w:rPr>
          <w:lang w:val="es-ES"/>
        </w:rPr>
        <w:t xml:space="preserve"> cantidad de beneficios para 202</w:t>
      </w:r>
      <w:r w:rsidR="00494FBA" w:rsidRPr="12FC6C20">
        <w:rPr>
          <w:lang w:val="es-ES"/>
        </w:rPr>
        <w:t>5</w:t>
      </w:r>
      <w:r w:rsidRPr="12FC6C20">
        <w:rPr>
          <w:lang w:val="es-ES"/>
        </w:rPr>
        <w:t xml:space="preserve"> estará disponible </w:t>
      </w:r>
      <w:r w:rsidR="00494FBA" w:rsidRPr="12FC6C20">
        <w:rPr>
          <w:lang w:val="es-ES"/>
        </w:rPr>
        <w:t>desde finales de noviembre</w:t>
      </w:r>
      <w:r w:rsidRPr="12FC6C20">
        <w:rPr>
          <w:lang w:val="es-ES"/>
        </w:rPr>
        <w:t xml:space="preserve"> a través </w:t>
      </w:r>
      <w:r w:rsidR="00494FBA" w:rsidRPr="12FC6C20">
        <w:rPr>
          <w:lang w:val="es-ES"/>
        </w:rPr>
        <w:t>d</w:t>
      </w:r>
      <w:r w:rsidRPr="12FC6C20">
        <w:rPr>
          <w:lang w:val="es-ES"/>
        </w:rPr>
        <w:t xml:space="preserve">el </w:t>
      </w:r>
      <w:r w:rsidRPr="12FC6C20">
        <w:rPr>
          <w:i/>
          <w:lang w:val="es-ES"/>
        </w:rPr>
        <w:t>Message Center</w:t>
      </w:r>
      <w:r w:rsidRPr="12FC6C20">
        <w:rPr>
          <w:lang w:val="es-ES"/>
        </w:rPr>
        <w:t xml:space="preserve"> (</w:t>
      </w:r>
      <w:r w:rsidR="00494FBA" w:rsidRPr="12FC6C20">
        <w:rPr>
          <w:lang w:val="es-ES"/>
        </w:rPr>
        <w:t>C</w:t>
      </w:r>
      <w:r w:rsidRPr="12FC6C20">
        <w:rPr>
          <w:lang w:val="es-ES"/>
        </w:rPr>
        <w:t xml:space="preserve">entro de mensajes) de </w:t>
      </w:r>
      <w:r w:rsidR="00494FBA" w:rsidRPr="12FC6C20">
        <w:rPr>
          <w:i/>
          <w:color w:val="C00000"/>
          <w:lang w:val="es-ES"/>
        </w:rPr>
        <w:t>my</w:t>
      </w:r>
      <w:r w:rsidR="00494FBA" w:rsidRPr="12FC6C20">
        <w:rPr>
          <w:lang w:val="es-ES"/>
        </w:rPr>
        <w:t xml:space="preserve"> </w:t>
      </w:r>
      <w:r w:rsidR="00494FBA" w:rsidRPr="12FC6C20">
        <w:rPr>
          <w:color w:val="4F81BD"/>
          <w:lang w:val="es-ES"/>
        </w:rPr>
        <w:t>Social Security</w:t>
      </w:r>
      <w:r w:rsidRPr="12FC6C20">
        <w:rPr>
          <w:lang w:val="es-ES"/>
        </w:rPr>
        <w:t>.</w:t>
      </w:r>
      <w:r w:rsidR="00622458" w:rsidRPr="12FC6C20">
        <w:rPr>
          <w:lang w:val="es-ES"/>
        </w:rPr>
        <w:t xml:space="preserve"> </w:t>
      </w:r>
      <w:r w:rsidR="004601AC" w:rsidRPr="12FC6C20">
        <w:rPr>
          <w:lang w:val="es-ES"/>
        </w:rPr>
        <w:t>Las personas que no ha</w:t>
      </w:r>
      <w:r w:rsidR="000C352D" w:rsidRPr="12FC6C20">
        <w:rPr>
          <w:lang w:val="es-ES"/>
        </w:rPr>
        <w:t>ya</w:t>
      </w:r>
      <w:r w:rsidR="004601AC" w:rsidRPr="12FC6C20">
        <w:rPr>
          <w:lang w:val="es-ES"/>
        </w:rPr>
        <w:t>n optado por recibir mensajes por internet, recibirán</w:t>
      </w:r>
      <w:r w:rsidR="00CD766D" w:rsidRPr="12FC6C20">
        <w:rPr>
          <w:lang w:val="es-ES"/>
        </w:rPr>
        <w:t xml:space="preserve"> su aviso del COLA por correo postal en diciembre.</w:t>
      </w:r>
    </w:p>
    <w:p w14:paraId="3158856E" w14:textId="77777777" w:rsidR="003B15FA" w:rsidRPr="00F71B1C" w:rsidRDefault="003B15FA" w:rsidP="00F02CE4">
      <w:pPr>
        <w:spacing w:beforeAutospacing="1" w:afterAutospacing="1"/>
        <w:textAlignment w:val="baseline"/>
        <w:rPr>
          <w:szCs w:val="24"/>
          <w:lang w:val="es-ES_tradnl"/>
        </w:rPr>
      </w:pPr>
    </w:p>
    <w:p w14:paraId="22344E62" w14:textId="2217DD37" w:rsidR="003B15FA" w:rsidRPr="00F71B1C" w:rsidRDefault="00295FE3" w:rsidP="00F02CE4">
      <w:pPr>
        <w:spacing w:beforeAutospacing="1" w:afterAutospacing="1"/>
        <w:textAlignment w:val="baseline"/>
        <w:rPr>
          <w:szCs w:val="24"/>
          <w:lang w:val="es-ES_tradnl"/>
        </w:rPr>
      </w:pPr>
      <w:r w:rsidRPr="00F71B1C">
        <w:rPr>
          <w:szCs w:val="24"/>
          <w:lang w:val="es-ES_tradnl"/>
        </w:rPr>
        <w:t xml:space="preserve">La </w:t>
      </w:r>
      <w:r w:rsidRPr="00F71B1C">
        <w:rPr>
          <w:i/>
          <w:iCs/>
          <w:szCs w:val="24"/>
          <w:lang w:val="es-ES_tradnl"/>
        </w:rPr>
        <w:t>Ley del Seguro Social</w:t>
      </w:r>
      <w:r w:rsidRPr="00F71B1C">
        <w:rPr>
          <w:szCs w:val="24"/>
          <w:lang w:val="es-ES_tradnl"/>
        </w:rPr>
        <w:t xml:space="preserve"> establece cómo se calcula el COLA. La </w:t>
      </w:r>
      <w:r w:rsidRPr="00F71B1C">
        <w:rPr>
          <w:i/>
          <w:iCs/>
          <w:szCs w:val="24"/>
          <w:lang w:val="es-ES_tradnl"/>
        </w:rPr>
        <w:t>Ley del Seguro Social</w:t>
      </w:r>
      <w:r w:rsidRPr="00F71B1C">
        <w:rPr>
          <w:szCs w:val="24"/>
          <w:lang w:val="es-ES_tradnl"/>
        </w:rPr>
        <w:t xml:space="preserve"> vincula el COLA anual al aumento en el Índice de Precios al Consumidor para Trabajadores Asalariados Urbanos y Trabajadores Administrativos (CPI-W, siglas en inglés) según es determinado por la Oficina de Estadísticas Laborales del Departamento del Trabajo.</w:t>
      </w:r>
    </w:p>
    <w:p w14:paraId="53AD49B4" w14:textId="77777777" w:rsidR="00295FE3" w:rsidRPr="00F71B1C" w:rsidRDefault="00295FE3" w:rsidP="00F02CE4">
      <w:pPr>
        <w:spacing w:beforeAutospacing="1" w:afterAutospacing="1"/>
        <w:textAlignment w:val="baseline"/>
        <w:rPr>
          <w:szCs w:val="24"/>
          <w:lang w:val="es-ES_tradnl"/>
        </w:rPr>
      </w:pPr>
    </w:p>
    <w:p w14:paraId="310122FE" w14:textId="0294DD10" w:rsidR="003B15FA" w:rsidRPr="00F71B1C" w:rsidRDefault="000C74E2" w:rsidP="00F02CE4">
      <w:pPr>
        <w:spacing w:beforeAutospacing="1" w:afterAutospacing="1"/>
        <w:textAlignment w:val="baseline"/>
        <w:rPr>
          <w:szCs w:val="24"/>
          <w:lang w:val="es-ES_tradnl"/>
        </w:rPr>
      </w:pPr>
      <w:r w:rsidRPr="00F71B1C">
        <w:rPr>
          <w:szCs w:val="24"/>
          <w:lang w:val="es-ES_tradnl"/>
        </w:rPr>
        <w:t>Para leer más, por favor, visite </w:t>
      </w:r>
      <w:r w:rsidR="00BA2E0F"/>
      <w:r w:rsidR="00BA2E0F" w:rsidRPr="00BA2E0F">
        <w:rPr>
          <w:lang w:val="es-ES"/>
          <w:rPrChange w:id="2" w:author="Martinez, Marisol D." w:date="2024-10-09T16:05:00Z">
            <w:rPr/>
          </w:rPrChange>
        </w:rPr>
        <w:instrText/>
      </w:r>
      <w:r w:rsidR="00BA2E0F"/>
      <w:r w:rsidRPr="00F71B1C">
        <w:rPr>
          <w:rStyle w:val="Hyperlink"/>
          <w:szCs w:val="24"/>
          <w:lang w:val="es-ES_tradnl"/>
        </w:rPr>
        <w:t>www.segurosocial.gov/cola</w:t>
      </w:r>
      <w:r w:rsidR="00BA2E0F">
        <w:rPr>
          <w:rStyle w:val="Hyperlink"/>
          <w:szCs w:val="24"/>
          <w:lang w:val="es-ES_tradnl"/>
        </w:rPr>
      </w:r>
      <w:r w:rsidRPr="00F71B1C">
        <w:rPr>
          <w:szCs w:val="24"/>
          <w:lang w:val="es-ES_tradnl"/>
        </w:rPr>
        <w:t>.</w:t>
      </w:r>
    </w:p>
    <w:p w14:paraId="37DCCEA2" w14:textId="77777777" w:rsidR="00F02CE4" w:rsidRPr="00F71B1C" w:rsidRDefault="00F02CE4" w:rsidP="00F02CE4">
      <w:pPr>
        <w:spacing w:beforeAutospacing="1" w:afterAutospacing="1"/>
        <w:textAlignment w:val="baseline"/>
        <w:rPr>
          <w:rFonts w:ascii="Segoe UI" w:hAnsi="Segoe UI" w:cs="Segoe UI"/>
          <w:sz w:val="18"/>
          <w:szCs w:val="18"/>
          <w:lang w:val="es-ES_tradnl"/>
        </w:rPr>
      </w:pPr>
      <w:r w:rsidRPr="00F71B1C">
        <w:rPr>
          <w:szCs w:val="24"/>
          <w:lang w:val="es-ES_tradnl"/>
        </w:rPr>
        <w:t> </w:t>
      </w:r>
    </w:p>
    <w:p w14:paraId="2CEFE888" w14:textId="77777777" w:rsidR="003A3580" w:rsidRPr="00F71B1C" w:rsidRDefault="003A3580" w:rsidP="003A3580">
      <w:pPr>
        <w:spacing w:before="100" w:beforeAutospacing="1" w:after="100" w:afterAutospacing="1"/>
        <w:jc w:val="center"/>
        <w:rPr>
          <w:szCs w:val="24"/>
          <w:lang w:val="es-ES_tradnl"/>
        </w:rPr>
      </w:pPr>
      <w:r w:rsidRPr="00F71B1C">
        <w:rPr>
          <w:szCs w:val="24"/>
          <w:lang w:val="es-ES_tradnl"/>
        </w:rPr>
        <w:t># # #</w:t>
      </w:r>
    </w:p>
    <w:p w14:paraId="37F70BE4" w14:textId="77777777" w:rsidR="00F539FC" w:rsidRPr="00F71B1C" w:rsidRDefault="00F539FC" w:rsidP="003A3580">
      <w:pPr>
        <w:spacing w:before="100" w:beforeAutospacing="1" w:after="100" w:afterAutospacing="1"/>
        <w:rPr>
          <w:szCs w:val="24"/>
          <w:lang w:val="es-ES_tradnl"/>
        </w:rPr>
      </w:pPr>
      <w:r w:rsidRPr="00F71B1C">
        <w:rPr>
          <w:b/>
          <w:bCs/>
          <w:caps/>
          <w:szCs w:val="24"/>
          <w:lang w:val="es-ES_tradnl"/>
        </w:rPr>
        <w:t>Nota a los corresponsales</w:t>
      </w:r>
      <w:r w:rsidRPr="00F71B1C">
        <w:rPr>
          <w:b/>
          <w:bCs/>
          <w:szCs w:val="24"/>
          <w:lang w:val="es-ES_tradnl"/>
        </w:rPr>
        <w:t>:</w:t>
      </w:r>
      <w:r w:rsidRPr="00F71B1C">
        <w:rPr>
          <w:szCs w:val="24"/>
          <w:lang w:val="es-ES_tradnl"/>
        </w:rPr>
        <w:t xml:space="preserve"> Adjunto se encuentra una hoja de datos que muestra los resultados de varios ajustes automáticos.</w:t>
      </w:r>
    </w:p>
    <w:p w14:paraId="60231EBC" w14:textId="0F488785" w:rsidR="00345EA1" w:rsidRPr="00C87476" w:rsidRDefault="00C87476" w:rsidP="00C87476">
      <w:pPr>
        <w:pStyle w:val="NormalWeb"/>
        <w:spacing w:before="200" w:line="264" w:lineRule="auto"/>
        <w:jc w:val="center"/>
        <w:rPr>
          <w:i/>
          <w:iCs/>
          <w:color w:val="212121"/>
          <w:lang w:val="es-ES"/>
        </w:rPr>
      </w:pPr>
      <w:r w:rsidRPr="00C87476">
        <w:rPr>
          <w:i/>
          <w:iCs/>
          <w:color w:val="212121"/>
          <w:lang w:val="es-ES"/>
        </w:rPr>
        <w:t xml:space="preserve">Para recibir más noticias sobre el Seguro Social, siga a la Oficina de Prensa en </w:t>
      </w:r>
      <w:r>
        <w:rPr>
          <w:i/>
          <w:iCs/>
          <w:color w:val="212121"/>
          <w:lang w:val="es-ES"/>
        </w:rPr>
        <w:t>X</w:t>
      </w:r>
      <w:r w:rsidRPr="00C87476">
        <w:rPr>
          <w:i/>
          <w:iCs/>
          <w:color w:val="212121"/>
          <w:lang w:val="es-ES"/>
        </w:rPr>
        <w:t> </w:t>
      </w:r>
      <w:r w:rsidR="00BA2E0F"/>
      <w:r w:rsidR="00BA2E0F" w:rsidRPr="00BA2E0F">
        <w:rPr>
          <w:lang w:val="es-ES"/>
          <w:rPrChange w:id="3" w:author="Martinez, Marisol D." w:date="2024-10-09T16:05:00Z">
            <w:rPr/>
          </w:rPrChange>
        </w:rPr>
        <w:instrText/>
      </w:r>
      <w:r w:rsidR="00BA2E0F"/>
      <w:r w:rsidRPr="00C87476">
        <w:rPr>
          <w:rStyle w:val="Hyperlink"/>
          <w:i/>
          <w:iCs/>
          <w:lang w:val="es-ES"/>
        </w:rPr>
        <w:t>@SSAPress</w:t>
      </w:r>
      <w:r w:rsidR="00BA2E0F">
        <w:rPr>
          <w:rStyle w:val="Hyperlink"/>
          <w:i/>
          <w:iCs/>
          <w:lang w:val="es-ES"/>
        </w:rPr>
      </w:r>
      <w:r w:rsidRPr="00C87476">
        <w:rPr>
          <w:i/>
          <w:iCs/>
          <w:color w:val="212121"/>
          <w:lang w:val="es-ES"/>
        </w:rPr>
        <w:t> (solo disponible en inglés).</w:t>
      </w:r>
    </w:p>
    <w:p w14:paraId="3E5EEB76" w14:textId="77777777" w:rsidR="00345EA1" w:rsidRPr="008F454C" w:rsidRDefault="00345EA1" w:rsidP="00831855">
      <w:pPr>
        <w:tabs>
          <w:tab w:val="center" w:pos="4320"/>
          <w:tab w:val="right" w:pos="8640"/>
        </w:tabs>
        <w:rPr>
          <w:sz w:val="16"/>
          <w:szCs w:val="16"/>
          <w:lang w:val="es-ES"/>
        </w:rPr>
      </w:pPr>
    </w:p>
    <w:p w14:paraId="5A7BED8D" w14:textId="77777777" w:rsidR="002926E4" w:rsidRPr="008F454C" w:rsidRDefault="002926E4" w:rsidP="00831855">
      <w:pPr>
        <w:tabs>
          <w:tab w:val="center" w:pos="4320"/>
          <w:tab w:val="right" w:pos="8640"/>
        </w:tabs>
        <w:rPr>
          <w:sz w:val="16"/>
          <w:szCs w:val="16"/>
          <w:lang w:val="es-ES"/>
        </w:rPr>
      </w:pPr>
    </w:p>
    <w:p w14:paraId="5F551256" w14:textId="77777777" w:rsidR="002926E4" w:rsidRPr="008F454C" w:rsidRDefault="002926E4" w:rsidP="00831855">
      <w:pPr>
        <w:tabs>
          <w:tab w:val="center" w:pos="4320"/>
          <w:tab w:val="right" w:pos="8640"/>
        </w:tabs>
        <w:rPr>
          <w:sz w:val="16"/>
          <w:szCs w:val="16"/>
          <w:lang w:val="es-ES"/>
        </w:rPr>
      </w:pPr>
    </w:p>
    <w:p w14:paraId="5DAD5E75" w14:textId="77777777" w:rsidR="002926E4" w:rsidRPr="008F454C" w:rsidRDefault="002926E4" w:rsidP="00831855">
      <w:pPr>
        <w:tabs>
          <w:tab w:val="center" w:pos="4320"/>
          <w:tab w:val="right" w:pos="8640"/>
        </w:tabs>
        <w:rPr>
          <w:sz w:val="16"/>
          <w:szCs w:val="16"/>
          <w:lang w:val="es-ES"/>
        </w:rPr>
      </w:pPr>
    </w:p>
    <w:p w14:paraId="5F0D99F3" w14:textId="77777777" w:rsidR="002926E4" w:rsidRPr="008F454C" w:rsidRDefault="002926E4" w:rsidP="00831855">
      <w:pPr>
        <w:tabs>
          <w:tab w:val="center" w:pos="4320"/>
          <w:tab w:val="right" w:pos="8640"/>
        </w:tabs>
        <w:rPr>
          <w:sz w:val="16"/>
          <w:szCs w:val="16"/>
          <w:lang w:val="es-ES"/>
        </w:rPr>
      </w:pPr>
    </w:p>
    <w:p w14:paraId="27D7EB40" w14:textId="77777777" w:rsidR="002926E4" w:rsidRPr="008F454C" w:rsidRDefault="002926E4" w:rsidP="00831855">
      <w:pPr>
        <w:tabs>
          <w:tab w:val="center" w:pos="4320"/>
          <w:tab w:val="right" w:pos="8640"/>
        </w:tabs>
        <w:rPr>
          <w:sz w:val="16"/>
          <w:szCs w:val="16"/>
          <w:lang w:val="es-ES"/>
        </w:rPr>
      </w:pPr>
    </w:p>
    <w:p w14:paraId="2168C647" w14:textId="77777777" w:rsidR="002926E4" w:rsidRPr="008F454C" w:rsidRDefault="002926E4" w:rsidP="00831855">
      <w:pPr>
        <w:tabs>
          <w:tab w:val="center" w:pos="4320"/>
          <w:tab w:val="right" w:pos="8640"/>
        </w:tabs>
        <w:rPr>
          <w:sz w:val="16"/>
          <w:szCs w:val="16"/>
          <w:lang w:val="es-ES"/>
        </w:rPr>
      </w:pPr>
    </w:p>
    <w:p w14:paraId="4B8B44F8" w14:textId="77777777" w:rsidR="002926E4" w:rsidRPr="008F454C" w:rsidRDefault="002926E4" w:rsidP="00831855">
      <w:pPr>
        <w:tabs>
          <w:tab w:val="center" w:pos="4320"/>
          <w:tab w:val="right" w:pos="8640"/>
        </w:tabs>
        <w:rPr>
          <w:sz w:val="16"/>
          <w:szCs w:val="16"/>
          <w:lang w:val="es-ES"/>
        </w:rPr>
      </w:pPr>
    </w:p>
    <w:p w14:paraId="64B13D23" w14:textId="0BCBCC66" w:rsidR="002926E4" w:rsidRPr="008F454C" w:rsidRDefault="002926E4" w:rsidP="00831855">
      <w:pPr>
        <w:tabs>
          <w:tab w:val="center" w:pos="4320"/>
          <w:tab w:val="right" w:pos="8640"/>
        </w:tabs>
        <w:rPr>
          <w:sz w:val="16"/>
          <w:szCs w:val="16"/>
          <w:lang w:val="es-ES"/>
        </w:rPr>
      </w:pPr>
    </w:p>
    <w:p w14:paraId="7E83418D" w14:textId="77777777" w:rsidR="002926E4" w:rsidRPr="008F454C" w:rsidRDefault="002926E4" w:rsidP="00831855">
      <w:pPr>
        <w:tabs>
          <w:tab w:val="center" w:pos="4320"/>
          <w:tab w:val="right" w:pos="8640"/>
        </w:tabs>
        <w:rPr>
          <w:sz w:val="16"/>
          <w:szCs w:val="16"/>
          <w:lang w:val="es-ES"/>
        </w:rPr>
      </w:pPr>
    </w:p>
    <w:p w14:paraId="4944303B" w14:textId="71988534" w:rsidR="00831855" w:rsidRPr="004250A4" w:rsidRDefault="004250A4" w:rsidP="00831855">
      <w:pPr>
        <w:tabs>
          <w:tab w:val="center" w:pos="4320"/>
          <w:tab w:val="right" w:pos="8640"/>
        </w:tabs>
        <w:rPr>
          <w:i/>
          <w:color w:val="212121"/>
          <w:lang w:val="es-ES"/>
        </w:rPr>
      </w:pPr>
      <w:r w:rsidRPr="000F2F2D">
        <w:rPr>
          <w:sz w:val="16"/>
          <w:szCs w:val="16"/>
          <w:lang w:val="es-ES"/>
        </w:rPr>
        <w:t>Este comunicado de prensa fue producido y difundido con fondos de los contribuyentes de los EE. UU</w:t>
      </w:r>
      <w:r>
        <w:rPr>
          <w:sz w:val="16"/>
          <w:szCs w:val="16"/>
          <w:lang w:val="es-ES"/>
        </w:rPr>
        <w:t>.</w:t>
      </w:r>
    </w:p>
    <w:sectPr w:rsidR="00831855" w:rsidRPr="004250A4" w:rsidSect="00E63E1C">
      <w:headerReference w:type="first" r:id="rId12"/>
      <w:footerReference w:type="first" r:id="rId1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87D11" w14:textId="77777777" w:rsidR="000B7A1F" w:rsidRDefault="000B7A1F">
      <w:r>
        <w:separator/>
      </w:r>
    </w:p>
  </w:endnote>
  <w:endnote w:type="continuationSeparator" w:id="0">
    <w:p w14:paraId="7ACBAFC4" w14:textId="77777777" w:rsidR="000B7A1F" w:rsidRDefault="000B7A1F">
      <w:r>
        <w:continuationSeparator/>
      </w:r>
    </w:p>
  </w:endnote>
  <w:endnote w:type="continuationNotice" w:id="1">
    <w:p w14:paraId="1F192D30" w14:textId="77777777" w:rsidR="000B7A1F" w:rsidRDefault="000B7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D5D8" w14:textId="3C3E02BE" w:rsidR="006418FE" w:rsidRPr="00093467" w:rsidRDefault="00940975">
    <w:pPr>
      <w:pStyle w:val="Footer"/>
      <w:jc w:val="center"/>
      <w:rPr>
        <w:sz w:val="22"/>
        <w:lang w:val="es-ES"/>
      </w:rPr>
    </w:pPr>
    <w:r w:rsidRPr="00093467">
      <w:rPr>
        <w:sz w:val="22"/>
        <w:lang w:val="es-ES"/>
      </w:rPr>
      <w:t>Oficina Nacional de Prensa</w:t>
    </w:r>
    <w:r w:rsidR="00D71B50" w:rsidRPr="00093467">
      <w:rPr>
        <w:sz w:val="22"/>
        <w:lang w:val="es-ES"/>
      </w:rPr>
      <w:t xml:space="preserve"> del </w:t>
    </w:r>
    <w:r w:rsidR="00D71B50">
      <w:rPr>
        <w:sz w:val="22"/>
        <w:lang w:val="es-ES"/>
      </w:rPr>
      <w:t>Seguro Social</w:t>
    </w:r>
    <w:r w:rsidR="00BA5496" w:rsidRPr="00D71B50">
      <w:rPr>
        <w:sz w:val="22"/>
        <w:lang w:val="es-ES"/>
      </w:rPr>
      <w:t xml:space="preserve">     </w:t>
    </w:r>
    <w:r w:rsidR="006418FE" w:rsidRPr="00D71B50">
      <w:rPr>
        <w:sz w:val="22"/>
        <w:lang w:val="es-ES"/>
      </w:rPr>
      <w:t xml:space="preserve">  </w:t>
    </w:r>
    <w:r w:rsidR="006418FE" w:rsidRPr="00093467">
      <w:rPr>
        <w:sz w:val="22"/>
        <w:lang w:val="es-ES"/>
      </w:rPr>
      <w:t xml:space="preserve">Baltimore, MD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51CD" w14:textId="77777777" w:rsidR="006418FE" w:rsidRDefault="006418FE">
    <w:pPr>
      <w:pStyle w:val="Footer"/>
      <w:jc w:val="center"/>
      <w:rPr>
        <w:sz w:val="22"/>
      </w:rPr>
    </w:pPr>
    <w:r>
      <w:rPr>
        <w:sz w:val="22"/>
      </w:rPr>
      <w:t xml:space="preserve">SSA Press Office  440 Altmeyer Building  </w:t>
    </w:r>
    <w:smartTag w:uri="urn:schemas-microsoft-com:office:smarttags" w:element="address">
      <w:smartTag w:uri="urn:schemas-microsoft-com:office:smarttags" w:element="Street">
        <w:r>
          <w:rPr>
            <w:sz w:val="22"/>
          </w:rPr>
          <w:t>6401 Security Blvd.</w:t>
        </w:r>
      </w:smartTag>
    </w:smartTag>
    <w:r>
      <w:rPr>
        <w:sz w:val="22"/>
      </w:rPr>
      <w:t xml:space="preserve">  </w:t>
    </w:r>
    <w:smartTag w:uri="urn:schemas-microsoft-com:office:smarttags" w:element="place">
      <w:smartTag w:uri="urn:schemas-microsoft-com:office:smarttags" w:element="City">
        <w:r>
          <w:rPr>
            <w:sz w:val="22"/>
          </w:rPr>
          <w:t>Baltimore</w:t>
        </w:r>
      </w:smartTag>
      <w:r>
        <w:rPr>
          <w:sz w:val="22"/>
        </w:rPr>
        <w:t xml:space="preserve">, </w:t>
      </w:r>
      <w:smartTag w:uri="urn:schemas-microsoft-com:office:smarttags" w:element="State">
        <w:r>
          <w:rPr>
            <w:sz w:val="22"/>
          </w:rPr>
          <w:t>MD</w:t>
        </w:r>
      </w:smartTag>
      <w:r>
        <w:rPr>
          <w:sz w:val="22"/>
        </w:rPr>
        <w:t xml:space="preserve"> </w:t>
      </w:r>
      <w:smartTag w:uri="urn:schemas-microsoft-com:office:smarttags" w:element="PostalCode">
        <w:r>
          <w:rPr>
            <w:sz w:val="22"/>
          </w:rPr>
          <w:t>21235</w:t>
        </w:r>
      </w:smartTag>
    </w:smartTag>
    <w:r>
      <w:rPr>
        <w:sz w:val="22"/>
      </w:rPr>
      <w:t xml:space="preserve">  410-965-8904  FAX 410-966-9973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BAA4" w14:textId="77777777" w:rsidR="000B7A1F" w:rsidRDefault="000B7A1F">
      <w:r>
        <w:separator/>
      </w:r>
    </w:p>
  </w:footnote>
  <w:footnote w:type="continuationSeparator" w:id="0">
    <w:p w14:paraId="7622563A" w14:textId="77777777" w:rsidR="000B7A1F" w:rsidRDefault="000B7A1F">
      <w:r>
        <w:continuationSeparator/>
      </w:r>
    </w:p>
  </w:footnote>
  <w:footnote w:type="continuationNotice" w:id="1">
    <w:p w14:paraId="6AE0CE25" w14:textId="77777777" w:rsidR="000B7A1F" w:rsidRDefault="000B7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26C7" w14:textId="1085E64D" w:rsidR="008F6794" w:rsidRPr="00167E65" w:rsidRDefault="008F6794" w:rsidP="008F6794">
    <w:pPr>
      <w:pStyle w:val="Header"/>
      <w:tabs>
        <w:tab w:val="clear" w:pos="4320"/>
        <w:tab w:val="clear" w:pos="8640"/>
        <w:tab w:val="center" w:pos="5040"/>
        <w:tab w:val="right" w:pos="10800"/>
      </w:tabs>
      <w:rPr>
        <w:sz w:val="20"/>
        <w:lang w:val="es-ES"/>
      </w:rPr>
    </w:pPr>
    <w:r w:rsidRPr="00167E65">
      <w:rPr>
        <w:sz w:val="20"/>
        <w:lang w:val="es-ES"/>
      </w:rPr>
      <w:t>Jueves, 10 de octubre de 2024</w:t>
    </w:r>
    <w:r>
      <w:rPr>
        <w:sz w:val="20"/>
        <w:lang w:val="es-ES"/>
      </w:rPr>
      <w:tab/>
      <w:t xml:space="preserve">                                                         </w:t>
    </w:r>
    <w:r>
      <w:rPr>
        <w:sz w:val="20"/>
        <w:lang w:val="es-ES"/>
      </w:rPr>
      <w:tab/>
    </w:r>
    <w:r w:rsidRPr="00167E65">
      <w:rPr>
        <w:sz w:val="20"/>
        <w:lang w:val="es-ES"/>
      </w:rPr>
      <w:t xml:space="preserve">Mark Hinkle, </w:t>
    </w:r>
    <w:r>
      <w:rPr>
        <w:sz w:val="20"/>
        <w:lang w:val="es-ES"/>
      </w:rPr>
      <w:t>Oficial de Prensa</w:t>
    </w:r>
  </w:p>
  <w:p w14:paraId="39BF72DD" w14:textId="03954508" w:rsidR="008F6794" w:rsidRPr="00167E65" w:rsidRDefault="008F6794" w:rsidP="008F6794">
    <w:pPr>
      <w:pStyle w:val="Header"/>
      <w:tabs>
        <w:tab w:val="clear" w:pos="4320"/>
        <w:tab w:val="clear" w:pos="8640"/>
        <w:tab w:val="center" w:pos="5400"/>
        <w:tab w:val="right" w:pos="10800"/>
      </w:tabs>
      <w:rPr>
        <w:sz w:val="20"/>
        <w:lang w:val="es-ES"/>
      </w:rPr>
    </w:pPr>
    <w:r w:rsidRPr="00167E65">
      <w:rPr>
        <w:sz w:val="20"/>
        <w:lang w:val="es-ES"/>
      </w:rPr>
      <w:t>Para p</w:t>
    </w:r>
    <w:r>
      <w:rPr>
        <w:sz w:val="20"/>
        <w:lang w:val="es-ES"/>
      </w:rPr>
      <w:t>ublicación inmediata</w:t>
    </w:r>
    <w:r w:rsidRPr="00167E65">
      <w:rPr>
        <w:sz w:val="20"/>
        <w:lang w:val="es-ES"/>
      </w:rPr>
      <w:tab/>
    </w:r>
    <w:r>
      <w:rPr>
        <w:sz w:val="20"/>
        <w:lang w:val="es-ES"/>
      </w:rPr>
      <w:t xml:space="preserve">   </w:t>
    </w:r>
    <w:r>
      <w:rPr>
        <w:sz w:val="20"/>
        <w:lang w:val="es-ES"/>
      </w:rPr>
      <w:tab/>
    </w:r>
    <w:r w:rsidRPr="00167E65">
      <w:rPr>
        <w:sz w:val="20"/>
        <w:lang w:val="es-ES"/>
      </w:rPr>
      <w:t>press.office@ssa.gov</w:t>
    </w:r>
  </w:p>
  <w:p w14:paraId="00A66892" w14:textId="44290D02" w:rsidR="008F6794" w:rsidRPr="00167E65" w:rsidRDefault="008F6794" w:rsidP="008F6794">
    <w:pPr>
      <w:pStyle w:val="Header"/>
      <w:tabs>
        <w:tab w:val="clear" w:pos="4320"/>
        <w:tab w:val="clear" w:pos="8640"/>
        <w:tab w:val="center" w:pos="5400"/>
        <w:tab w:val="right" w:pos="10800"/>
      </w:tabs>
      <w:rPr>
        <w:sz w:val="20"/>
        <w:lang w:val="es-ES"/>
      </w:rPr>
    </w:pPr>
    <w:r>
      <w:rPr>
        <w:noProof/>
      </w:rPr>
      <w:drawing>
        <wp:anchor distT="0" distB="0" distL="114300" distR="114300" simplePos="0" relativeHeight="251659264" behindDoc="1" locked="0" layoutInCell="1" allowOverlap="1" wp14:anchorId="7C0ED3BF" wp14:editId="75E4E6C1">
          <wp:simplePos x="0" y="0"/>
          <wp:positionH relativeFrom="margin">
            <wp:align>center</wp:align>
          </wp:positionH>
          <wp:positionV relativeFrom="paragraph">
            <wp:posOffset>5715</wp:posOffset>
          </wp:positionV>
          <wp:extent cx="967740" cy="967740"/>
          <wp:effectExtent l="0" t="0" r="3810" b="3810"/>
          <wp:wrapTight wrapText="bothSides">
            <wp:wrapPolygon edited="0">
              <wp:start x="0" y="0"/>
              <wp:lineTo x="0" y="21260"/>
              <wp:lineTo x="21260" y="21260"/>
              <wp:lineTo x="21260" y="0"/>
              <wp:lineTo x="0" y="0"/>
            </wp:wrapPolygon>
          </wp:wrapTight>
          <wp:docPr id="1533753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pic:spPr>
              </pic:pic>
            </a:graphicData>
          </a:graphic>
          <wp14:sizeRelH relativeFrom="page">
            <wp14:pctWidth>0</wp14:pctWidth>
          </wp14:sizeRelH>
          <wp14:sizeRelV relativeFrom="page">
            <wp14:pctHeight>0</wp14:pctHeight>
          </wp14:sizeRelV>
        </wp:anchor>
      </w:drawing>
    </w:r>
    <w:r w:rsidRPr="00167E65">
      <w:rPr>
        <w:sz w:val="20"/>
        <w:lang w:val="es-ES"/>
      </w:rPr>
      <w:tab/>
    </w:r>
    <w:r w:rsidRPr="00167E65">
      <w:rPr>
        <w:sz w:val="20"/>
        <w:lang w:val="es-ES"/>
      </w:rPr>
      <w:tab/>
    </w:r>
  </w:p>
  <w:p w14:paraId="0B066C2E" w14:textId="7D12676B" w:rsidR="008F6794" w:rsidRPr="00167E65" w:rsidRDefault="008F6794" w:rsidP="008F6794">
    <w:pPr>
      <w:pStyle w:val="Header"/>
      <w:tabs>
        <w:tab w:val="clear" w:pos="4320"/>
        <w:tab w:val="clear" w:pos="8640"/>
        <w:tab w:val="center" w:pos="5040"/>
        <w:tab w:val="right" w:pos="10800"/>
      </w:tabs>
      <w:rPr>
        <w:sz w:val="20"/>
        <w:lang w:val="es-ES"/>
      </w:rPr>
    </w:pPr>
  </w:p>
  <w:p w14:paraId="1070CA9A" w14:textId="428A0686" w:rsidR="008F6794" w:rsidRPr="00167E65" w:rsidRDefault="008F6794" w:rsidP="008F6794">
    <w:pPr>
      <w:pStyle w:val="Header"/>
      <w:tabs>
        <w:tab w:val="clear" w:pos="4320"/>
        <w:tab w:val="clear" w:pos="8640"/>
        <w:tab w:val="center" w:pos="5040"/>
        <w:tab w:val="right" w:pos="10800"/>
      </w:tabs>
      <w:rPr>
        <w:sz w:val="20"/>
        <w:lang w:val="es-ES"/>
      </w:rPr>
    </w:pPr>
  </w:p>
  <w:p w14:paraId="5219232A" w14:textId="77777777" w:rsidR="008F6794" w:rsidRPr="00167E65" w:rsidRDefault="008F6794" w:rsidP="008F6794">
    <w:pPr>
      <w:pStyle w:val="Header"/>
      <w:tabs>
        <w:tab w:val="clear" w:pos="4320"/>
        <w:tab w:val="clear" w:pos="8640"/>
        <w:tab w:val="center" w:pos="5040"/>
        <w:tab w:val="right" w:pos="10800"/>
      </w:tabs>
      <w:rPr>
        <w:sz w:val="20"/>
        <w:lang w:val="es-ES"/>
      </w:rPr>
    </w:pPr>
  </w:p>
  <w:p w14:paraId="6AC744D6" w14:textId="77777777" w:rsidR="008F6794" w:rsidRPr="00A97631" w:rsidRDefault="008F6794" w:rsidP="008F6794">
    <w:pPr>
      <w:pStyle w:val="Header"/>
      <w:tabs>
        <w:tab w:val="clear" w:pos="4320"/>
        <w:tab w:val="clear" w:pos="8640"/>
        <w:tab w:val="center" w:pos="5040"/>
        <w:tab w:val="right" w:pos="10800"/>
      </w:tabs>
      <w:jc w:val="center"/>
      <w:rPr>
        <w:sz w:val="32"/>
        <w:lang w:val="es-ES"/>
      </w:rPr>
    </w:pPr>
    <w:r w:rsidRPr="00A97631">
      <w:rPr>
        <w:sz w:val="100"/>
        <w:u w:val="single"/>
        <w:lang w:val="es-ES"/>
      </w:rPr>
      <w:t xml:space="preserve">Comunicado de </w:t>
    </w:r>
    <w:r>
      <w:rPr>
        <w:sz w:val="100"/>
        <w:u w:val="single"/>
        <w:lang w:val="es-ES"/>
      </w:rPr>
      <w:t>P</w:t>
    </w:r>
    <w:r w:rsidRPr="00A97631">
      <w:rPr>
        <w:sz w:val="100"/>
        <w:u w:val="single"/>
        <w:lang w:val="es-ES"/>
      </w:rPr>
      <w:t>rensa</w:t>
    </w:r>
  </w:p>
  <w:p w14:paraId="79A8B1B6" w14:textId="77777777" w:rsidR="008F6794" w:rsidRPr="008F6794" w:rsidRDefault="008F6794" w:rsidP="008F6794">
    <w:pPr>
      <w:pStyle w:val="Header"/>
      <w:tabs>
        <w:tab w:val="clear" w:pos="4320"/>
        <w:tab w:val="clear" w:pos="8640"/>
        <w:tab w:val="center" w:pos="5040"/>
        <w:tab w:val="right" w:pos="10800"/>
      </w:tabs>
      <w:jc w:val="center"/>
      <w:rPr>
        <w:sz w:val="32"/>
        <w:lang w:val="es-ES"/>
      </w:rPr>
    </w:pPr>
    <w:r w:rsidRPr="00A97631">
      <w:rPr>
        <w:sz w:val="32"/>
        <w:lang w:val="es-ES"/>
      </w:rPr>
      <w:t>SEGURO SOCIAL</w:t>
    </w:r>
  </w:p>
  <w:p w14:paraId="66F210FB" w14:textId="77777777" w:rsidR="006418FE" w:rsidRPr="008F6794" w:rsidRDefault="006418FE" w:rsidP="003B15FA">
    <w:pPr>
      <w:pStyle w:val="Header"/>
      <w:tabs>
        <w:tab w:val="clear" w:pos="4320"/>
        <w:tab w:val="clear" w:pos="8640"/>
        <w:tab w:val="center" w:pos="5040"/>
        <w:tab w:val="right" w:pos="10800"/>
      </w:tabs>
      <w:rPr>
        <w:color w:val="FF0000"/>
        <w:sz w:val="3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1519" w14:textId="556716C8" w:rsidR="006418FE" w:rsidRDefault="00055F8B">
    <w:pPr>
      <w:framePr w:w="1440" w:h="1440" w:hRule="exact" w:hSpace="90" w:vSpace="90" w:wrap="auto" w:vAnchor="page" w:hAnchor="page" w:x="5374" w:y="433"/>
      <w:pBdr>
        <w:top w:val="single" w:sz="6" w:space="0" w:color="FFFFFF"/>
        <w:left w:val="single" w:sz="6" w:space="0" w:color="FFFFFF"/>
        <w:bottom w:val="single" w:sz="6" w:space="0" w:color="FFFFFF"/>
        <w:right w:val="single" w:sz="6" w:space="0" w:color="FFFFFF"/>
      </w:pBdr>
    </w:pPr>
    <w:r>
      <w:rPr>
        <w:noProof/>
        <w:sz w:val="20"/>
      </w:rPr>
      <w:drawing>
        <wp:inline distT="0" distB="0" distL="0" distR="0" wp14:anchorId="1B9BE629" wp14:editId="00E11173">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09" t="-909" r="-909" b="-909"/>
                  <a:stretch>
                    <a:fillRect/>
                  </a:stretch>
                </pic:blipFill>
                <pic:spPr bwMode="auto">
                  <a:xfrm>
                    <a:off x="0" y="0"/>
                    <a:ext cx="914400" cy="914400"/>
                  </a:xfrm>
                  <a:prstGeom prst="rect">
                    <a:avLst/>
                  </a:prstGeom>
                  <a:noFill/>
                  <a:ln>
                    <a:noFill/>
                  </a:ln>
                </pic:spPr>
              </pic:pic>
            </a:graphicData>
          </a:graphic>
        </wp:inline>
      </w:drawing>
    </w:r>
  </w:p>
  <w:p w14:paraId="67382CA8" w14:textId="77777777" w:rsidR="006418FE" w:rsidRDefault="006418FE">
    <w:pPr>
      <w:pStyle w:val="Header"/>
      <w:tabs>
        <w:tab w:val="clear" w:pos="4320"/>
        <w:tab w:val="clear" w:pos="8640"/>
        <w:tab w:val="center" w:pos="5040"/>
        <w:tab w:val="right" w:pos="10800"/>
      </w:tabs>
      <w:rPr>
        <w:sz w:val="20"/>
      </w:rPr>
    </w:pPr>
    <w:r>
      <w:rPr>
        <w:sz w:val="20"/>
      </w:rPr>
      <w:t xml:space="preserve">Friday, May 8, 2009 </w:t>
    </w:r>
    <w:r>
      <w:rPr>
        <w:sz w:val="20"/>
      </w:rPr>
      <w:tab/>
    </w:r>
    <w:r>
      <w:rPr>
        <w:sz w:val="20"/>
      </w:rPr>
      <w:tab/>
      <w:t>Mark Lassiter, Press Officer</w:t>
    </w:r>
  </w:p>
  <w:p w14:paraId="71161B4B" w14:textId="77777777" w:rsidR="006418FE" w:rsidRDefault="006418FE">
    <w:pPr>
      <w:pStyle w:val="Header"/>
      <w:tabs>
        <w:tab w:val="clear" w:pos="4320"/>
        <w:tab w:val="clear" w:pos="8640"/>
        <w:tab w:val="center" w:pos="5400"/>
        <w:tab w:val="right" w:pos="10800"/>
      </w:tabs>
      <w:rPr>
        <w:sz w:val="20"/>
      </w:rPr>
    </w:pPr>
    <w:r>
      <w:rPr>
        <w:sz w:val="20"/>
      </w:rPr>
      <w:t>For Immediate Release</w:t>
    </w:r>
    <w:r>
      <w:rPr>
        <w:sz w:val="20"/>
      </w:rPr>
      <w:tab/>
    </w:r>
    <w:r>
      <w:rPr>
        <w:sz w:val="20"/>
      </w:rPr>
      <w:tab/>
      <w:t>410-965-8904</w:t>
    </w:r>
  </w:p>
  <w:p w14:paraId="78220C85" w14:textId="77777777" w:rsidR="006418FE" w:rsidRDefault="006418FE">
    <w:pPr>
      <w:pStyle w:val="Header"/>
      <w:tabs>
        <w:tab w:val="clear" w:pos="4320"/>
        <w:tab w:val="clear" w:pos="8640"/>
        <w:tab w:val="center" w:pos="5400"/>
        <w:tab w:val="right" w:pos="10800"/>
      </w:tabs>
      <w:rPr>
        <w:sz w:val="20"/>
      </w:rPr>
    </w:pPr>
    <w:r>
      <w:rPr>
        <w:sz w:val="20"/>
      </w:rPr>
      <w:tab/>
    </w:r>
    <w:r>
      <w:rPr>
        <w:sz w:val="20"/>
      </w:rPr>
      <w:tab/>
      <w:t>press.office@ssa.gov</w:t>
    </w:r>
  </w:p>
  <w:p w14:paraId="4D474952" w14:textId="77777777" w:rsidR="006418FE" w:rsidRDefault="006418FE">
    <w:pPr>
      <w:pStyle w:val="Header"/>
      <w:tabs>
        <w:tab w:val="clear" w:pos="4320"/>
        <w:tab w:val="clear" w:pos="8640"/>
        <w:tab w:val="center" w:pos="5040"/>
        <w:tab w:val="right" w:pos="10800"/>
      </w:tabs>
      <w:rPr>
        <w:sz w:val="20"/>
      </w:rPr>
    </w:pPr>
  </w:p>
  <w:p w14:paraId="42D4A422" w14:textId="77777777" w:rsidR="006418FE" w:rsidRDefault="006418FE">
    <w:pPr>
      <w:pStyle w:val="Header"/>
      <w:tabs>
        <w:tab w:val="clear" w:pos="4320"/>
        <w:tab w:val="clear" w:pos="8640"/>
        <w:tab w:val="center" w:pos="5040"/>
        <w:tab w:val="right" w:pos="10800"/>
      </w:tabs>
      <w:rPr>
        <w:sz w:val="20"/>
      </w:rPr>
    </w:pPr>
  </w:p>
  <w:p w14:paraId="72A981EB" w14:textId="77777777" w:rsidR="006418FE" w:rsidRDefault="006418FE">
    <w:pPr>
      <w:pStyle w:val="Header"/>
      <w:tabs>
        <w:tab w:val="clear" w:pos="4320"/>
        <w:tab w:val="clear" w:pos="8640"/>
        <w:tab w:val="center" w:pos="5040"/>
        <w:tab w:val="right" w:pos="10800"/>
      </w:tabs>
      <w:rPr>
        <w:sz w:val="20"/>
      </w:rPr>
    </w:pPr>
  </w:p>
  <w:p w14:paraId="6BE9FED8" w14:textId="77777777" w:rsidR="006418FE" w:rsidRDefault="006418FE">
    <w:pPr>
      <w:pStyle w:val="Header"/>
      <w:tabs>
        <w:tab w:val="clear" w:pos="4320"/>
        <w:tab w:val="clear" w:pos="8640"/>
        <w:tab w:val="center" w:pos="5040"/>
        <w:tab w:val="right" w:pos="10800"/>
      </w:tabs>
      <w:rPr>
        <w:sz w:val="20"/>
      </w:rPr>
    </w:pPr>
  </w:p>
  <w:p w14:paraId="0AE282A8" w14:textId="77777777" w:rsidR="006418FE" w:rsidRDefault="006418FE">
    <w:pPr>
      <w:pStyle w:val="Header"/>
      <w:tabs>
        <w:tab w:val="clear" w:pos="4320"/>
        <w:tab w:val="clear" w:pos="8640"/>
        <w:tab w:val="center" w:pos="5040"/>
        <w:tab w:val="right" w:pos="10800"/>
      </w:tabs>
      <w:jc w:val="center"/>
      <w:rPr>
        <w:sz w:val="32"/>
      </w:rPr>
    </w:pPr>
    <w:r>
      <w:rPr>
        <w:sz w:val="100"/>
        <w:u w:val="single"/>
      </w:rPr>
      <w:t>News Release</w:t>
    </w:r>
  </w:p>
  <w:p w14:paraId="2EBB26F2" w14:textId="77777777" w:rsidR="006418FE" w:rsidRDefault="006418FE">
    <w:pPr>
      <w:pStyle w:val="Header"/>
      <w:tabs>
        <w:tab w:val="clear" w:pos="4320"/>
        <w:tab w:val="clear" w:pos="8640"/>
        <w:tab w:val="center" w:pos="5040"/>
        <w:tab w:val="right" w:pos="10800"/>
      </w:tabs>
      <w:jc w:val="center"/>
      <w:rPr>
        <w:sz w:val="32"/>
      </w:rPr>
    </w:pPr>
    <w:r>
      <w:rPr>
        <w:sz w:val="32"/>
      </w:rPr>
      <w:t>SOCIAL SECURITY</w:t>
    </w:r>
  </w:p>
  <w:p w14:paraId="5CD1E96E" w14:textId="77777777" w:rsidR="006418FE" w:rsidRDefault="006418FE">
    <w:pPr>
      <w:pStyle w:val="Header"/>
      <w:tabs>
        <w:tab w:val="clear" w:pos="4320"/>
        <w:tab w:val="clear" w:pos="8640"/>
        <w:tab w:val="center" w:pos="5040"/>
        <w:tab w:val="right" w:pos="10800"/>
      </w:tabs>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B45"/>
    <w:multiLevelType w:val="hybridMultilevel"/>
    <w:tmpl w:val="C472C1DC"/>
    <w:lvl w:ilvl="0" w:tplc="8B5832D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2841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ez, Marisol D.">
    <w15:presenceInfo w15:providerId="AD" w15:userId="S::Marisol.D.Martinez@ssa.gov::4f5d8008-0ed2-4681-9dcd-d5d6be566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EEF0C68-86AF-460D-852C-BE58FD3519D3}"/>
    <w:docVar w:name="dgnword-eventsink" w:val="1107826136"/>
  </w:docVars>
  <w:rsids>
    <w:rsidRoot w:val="009536E4"/>
    <w:rsid w:val="000038F0"/>
    <w:rsid w:val="000048A4"/>
    <w:rsid w:val="000232FF"/>
    <w:rsid w:val="000356CE"/>
    <w:rsid w:val="00043B02"/>
    <w:rsid w:val="00055F8B"/>
    <w:rsid w:val="0006264C"/>
    <w:rsid w:val="000627D0"/>
    <w:rsid w:val="00071A76"/>
    <w:rsid w:val="00071B3C"/>
    <w:rsid w:val="00073604"/>
    <w:rsid w:val="00076EC0"/>
    <w:rsid w:val="000817D3"/>
    <w:rsid w:val="00093467"/>
    <w:rsid w:val="000A2220"/>
    <w:rsid w:val="000A7E3C"/>
    <w:rsid w:val="000B3A75"/>
    <w:rsid w:val="000B7A1F"/>
    <w:rsid w:val="000C352D"/>
    <w:rsid w:val="000C4977"/>
    <w:rsid w:val="000C74E2"/>
    <w:rsid w:val="000D04BC"/>
    <w:rsid w:val="000D6E31"/>
    <w:rsid w:val="000E63C6"/>
    <w:rsid w:val="000F534B"/>
    <w:rsid w:val="00101E0D"/>
    <w:rsid w:val="00111AA8"/>
    <w:rsid w:val="00111ABA"/>
    <w:rsid w:val="00114FCB"/>
    <w:rsid w:val="00123358"/>
    <w:rsid w:val="00136BC7"/>
    <w:rsid w:val="001408B0"/>
    <w:rsid w:val="00142977"/>
    <w:rsid w:val="00161083"/>
    <w:rsid w:val="001652C3"/>
    <w:rsid w:val="001671DE"/>
    <w:rsid w:val="00167E65"/>
    <w:rsid w:val="00195CCC"/>
    <w:rsid w:val="001A027C"/>
    <w:rsid w:val="001B199A"/>
    <w:rsid w:val="001B211B"/>
    <w:rsid w:val="001B4BA0"/>
    <w:rsid w:val="001B5CBB"/>
    <w:rsid w:val="001C7ECD"/>
    <w:rsid w:val="001E0C10"/>
    <w:rsid w:val="001E39A4"/>
    <w:rsid w:val="001E3CB6"/>
    <w:rsid w:val="00212730"/>
    <w:rsid w:val="00213659"/>
    <w:rsid w:val="0024318E"/>
    <w:rsid w:val="00245356"/>
    <w:rsid w:val="00270858"/>
    <w:rsid w:val="00275F80"/>
    <w:rsid w:val="002926E4"/>
    <w:rsid w:val="00295FE3"/>
    <w:rsid w:val="002A26E2"/>
    <w:rsid w:val="002C5188"/>
    <w:rsid w:val="002D6594"/>
    <w:rsid w:val="002E0EFE"/>
    <w:rsid w:val="002E54D2"/>
    <w:rsid w:val="002E5EF4"/>
    <w:rsid w:val="00315421"/>
    <w:rsid w:val="003200DC"/>
    <w:rsid w:val="003203D7"/>
    <w:rsid w:val="003231BC"/>
    <w:rsid w:val="00327E68"/>
    <w:rsid w:val="00336805"/>
    <w:rsid w:val="00337AFF"/>
    <w:rsid w:val="00344B54"/>
    <w:rsid w:val="003451F6"/>
    <w:rsid w:val="00345EA1"/>
    <w:rsid w:val="003540FD"/>
    <w:rsid w:val="00356CF0"/>
    <w:rsid w:val="003700C1"/>
    <w:rsid w:val="00371A3B"/>
    <w:rsid w:val="00372599"/>
    <w:rsid w:val="00380A48"/>
    <w:rsid w:val="0039754F"/>
    <w:rsid w:val="003A3511"/>
    <w:rsid w:val="003A3580"/>
    <w:rsid w:val="003B15FA"/>
    <w:rsid w:val="003B2BBD"/>
    <w:rsid w:val="003D0F9A"/>
    <w:rsid w:val="003E5FE9"/>
    <w:rsid w:val="0040431F"/>
    <w:rsid w:val="004206FF"/>
    <w:rsid w:val="004250A4"/>
    <w:rsid w:val="00425532"/>
    <w:rsid w:val="004601AC"/>
    <w:rsid w:val="004654BB"/>
    <w:rsid w:val="004704A3"/>
    <w:rsid w:val="00470FCC"/>
    <w:rsid w:val="00471C9C"/>
    <w:rsid w:val="00471F67"/>
    <w:rsid w:val="00475B7A"/>
    <w:rsid w:val="00481E02"/>
    <w:rsid w:val="00494FBA"/>
    <w:rsid w:val="004B156A"/>
    <w:rsid w:val="004B658D"/>
    <w:rsid w:val="004C570D"/>
    <w:rsid w:val="004C7F70"/>
    <w:rsid w:val="004D4B5C"/>
    <w:rsid w:val="00511451"/>
    <w:rsid w:val="00525F15"/>
    <w:rsid w:val="00530AC7"/>
    <w:rsid w:val="00533038"/>
    <w:rsid w:val="00554F49"/>
    <w:rsid w:val="0056396D"/>
    <w:rsid w:val="0058132D"/>
    <w:rsid w:val="00585824"/>
    <w:rsid w:val="005A6F2F"/>
    <w:rsid w:val="005B371E"/>
    <w:rsid w:val="005C1680"/>
    <w:rsid w:val="005C5256"/>
    <w:rsid w:val="005E645B"/>
    <w:rsid w:val="005F1547"/>
    <w:rsid w:val="00600247"/>
    <w:rsid w:val="006072E1"/>
    <w:rsid w:val="006207E1"/>
    <w:rsid w:val="00622458"/>
    <w:rsid w:val="0062691E"/>
    <w:rsid w:val="00635852"/>
    <w:rsid w:val="006418FE"/>
    <w:rsid w:val="0065297F"/>
    <w:rsid w:val="00653E71"/>
    <w:rsid w:val="00660D03"/>
    <w:rsid w:val="0066248F"/>
    <w:rsid w:val="00662825"/>
    <w:rsid w:val="00665700"/>
    <w:rsid w:val="006774B9"/>
    <w:rsid w:val="006A1CFE"/>
    <w:rsid w:val="006B615E"/>
    <w:rsid w:val="006D20A5"/>
    <w:rsid w:val="006D508C"/>
    <w:rsid w:val="006E1CB8"/>
    <w:rsid w:val="007048F9"/>
    <w:rsid w:val="00726C17"/>
    <w:rsid w:val="0074039C"/>
    <w:rsid w:val="007432BE"/>
    <w:rsid w:val="00750EB0"/>
    <w:rsid w:val="007543D5"/>
    <w:rsid w:val="00754599"/>
    <w:rsid w:val="00765EAB"/>
    <w:rsid w:val="00770EF8"/>
    <w:rsid w:val="00797D5E"/>
    <w:rsid w:val="007A2DC7"/>
    <w:rsid w:val="007A3A1C"/>
    <w:rsid w:val="007B6138"/>
    <w:rsid w:val="007B7422"/>
    <w:rsid w:val="007C0EB0"/>
    <w:rsid w:val="007C125C"/>
    <w:rsid w:val="007E3F9A"/>
    <w:rsid w:val="007E492C"/>
    <w:rsid w:val="007F0C36"/>
    <w:rsid w:val="00800FA7"/>
    <w:rsid w:val="00802044"/>
    <w:rsid w:val="00802C49"/>
    <w:rsid w:val="00804EFE"/>
    <w:rsid w:val="00805A37"/>
    <w:rsid w:val="00810AA4"/>
    <w:rsid w:val="0081719A"/>
    <w:rsid w:val="00817C83"/>
    <w:rsid w:val="00831855"/>
    <w:rsid w:val="008318A7"/>
    <w:rsid w:val="00841940"/>
    <w:rsid w:val="00850BA5"/>
    <w:rsid w:val="00851403"/>
    <w:rsid w:val="00851E86"/>
    <w:rsid w:val="00866B41"/>
    <w:rsid w:val="00875534"/>
    <w:rsid w:val="00875F54"/>
    <w:rsid w:val="00886F84"/>
    <w:rsid w:val="00891C93"/>
    <w:rsid w:val="008963B2"/>
    <w:rsid w:val="008A1B14"/>
    <w:rsid w:val="008B7B07"/>
    <w:rsid w:val="008C1363"/>
    <w:rsid w:val="008C5379"/>
    <w:rsid w:val="008D3568"/>
    <w:rsid w:val="008E2B45"/>
    <w:rsid w:val="008F454C"/>
    <w:rsid w:val="008F6794"/>
    <w:rsid w:val="008F6F45"/>
    <w:rsid w:val="00910AFD"/>
    <w:rsid w:val="009401B0"/>
    <w:rsid w:val="00940975"/>
    <w:rsid w:val="009462DA"/>
    <w:rsid w:val="00950749"/>
    <w:rsid w:val="009536E4"/>
    <w:rsid w:val="00965F91"/>
    <w:rsid w:val="00966B61"/>
    <w:rsid w:val="00967536"/>
    <w:rsid w:val="00985E64"/>
    <w:rsid w:val="00995D9E"/>
    <w:rsid w:val="009A10B9"/>
    <w:rsid w:val="009A1BCB"/>
    <w:rsid w:val="009B7EB9"/>
    <w:rsid w:val="009D08A0"/>
    <w:rsid w:val="009D314A"/>
    <w:rsid w:val="009E2509"/>
    <w:rsid w:val="009E7ABF"/>
    <w:rsid w:val="00A04E62"/>
    <w:rsid w:val="00A051C7"/>
    <w:rsid w:val="00A23E71"/>
    <w:rsid w:val="00A264E2"/>
    <w:rsid w:val="00A275B1"/>
    <w:rsid w:val="00A27A9A"/>
    <w:rsid w:val="00A50306"/>
    <w:rsid w:val="00A71BE8"/>
    <w:rsid w:val="00A72EEB"/>
    <w:rsid w:val="00A95AC2"/>
    <w:rsid w:val="00AA007C"/>
    <w:rsid w:val="00AB28A0"/>
    <w:rsid w:val="00AB5E6B"/>
    <w:rsid w:val="00AC4B82"/>
    <w:rsid w:val="00AD2CE8"/>
    <w:rsid w:val="00AD2EDA"/>
    <w:rsid w:val="00AD3474"/>
    <w:rsid w:val="00AF2476"/>
    <w:rsid w:val="00B0599F"/>
    <w:rsid w:val="00B07C4E"/>
    <w:rsid w:val="00B15244"/>
    <w:rsid w:val="00B20851"/>
    <w:rsid w:val="00B2146B"/>
    <w:rsid w:val="00B21FE3"/>
    <w:rsid w:val="00B33617"/>
    <w:rsid w:val="00B36512"/>
    <w:rsid w:val="00B53D5F"/>
    <w:rsid w:val="00B61921"/>
    <w:rsid w:val="00B65ADF"/>
    <w:rsid w:val="00B679C5"/>
    <w:rsid w:val="00B71CAA"/>
    <w:rsid w:val="00B74839"/>
    <w:rsid w:val="00B75EBC"/>
    <w:rsid w:val="00B760A8"/>
    <w:rsid w:val="00B77E01"/>
    <w:rsid w:val="00B94412"/>
    <w:rsid w:val="00B97B41"/>
    <w:rsid w:val="00BA2E0F"/>
    <w:rsid w:val="00BA5496"/>
    <w:rsid w:val="00BB2B13"/>
    <w:rsid w:val="00BB6629"/>
    <w:rsid w:val="00BC6297"/>
    <w:rsid w:val="00BD2D47"/>
    <w:rsid w:val="00BD6F42"/>
    <w:rsid w:val="00BD775C"/>
    <w:rsid w:val="00BE03BD"/>
    <w:rsid w:val="00BE3F93"/>
    <w:rsid w:val="00BE5340"/>
    <w:rsid w:val="00C0082E"/>
    <w:rsid w:val="00C04B9F"/>
    <w:rsid w:val="00C12453"/>
    <w:rsid w:val="00C1625D"/>
    <w:rsid w:val="00C16296"/>
    <w:rsid w:val="00C30668"/>
    <w:rsid w:val="00C404D5"/>
    <w:rsid w:val="00C40B01"/>
    <w:rsid w:val="00C40E73"/>
    <w:rsid w:val="00C434F0"/>
    <w:rsid w:val="00C51FC5"/>
    <w:rsid w:val="00C549A9"/>
    <w:rsid w:val="00C608F3"/>
    <w:rsid w:val="00C61EE5"/>
    <w:rsid w:val="00C87476"/>
    <w:rsid w:val="00C976FA"/>
    <w:rsid w:val="00CA4699"/>
    <w:rsid w:val="00CA6F3A"/>
    <w:rsid w:val="00CB7D2D"/>
    <w:rsid w:val="00CD766D"/>
    <w:rsid w:val="00CE22C3"/>
    <w:rsid w:val="00CE5E9E"/>
    <w:rsid w:val="00CF0810"/>
    <w:rsid w:val="00D01B47"/>
    <w:rsid w:val="00D05AC6"/>
    <w:rsid w:val="00D13012"/>
    <w:rsid w:val="00D162E4"/>
    <w:rsid w:val="00D173E6"/>
    <w:rsid w:val="00D45C87"/>
    <w:rsid w:val="00D528E3"/>
    <w:rsid w:val="00D52C2B"/>
    <w:rsid w:val="00D546B4"/>
    <w:rsid w:val="00D56A8A"/>
    <w:rsid w:val="00D6723E"/>
    <w:rsid w:val="00D71B50"/>
    <w:rsid w:val="00D7265F"/>
    <w:rsid w:val="00D72689"/>
    <w:rsid w:val="00D80894"/>
    <w:rsid w:val="00D848FE"/>
    <w:rsid w:val="00D9270D"/>
    <w:rsid w:val="00D976A0"/>
    <w:rsid w:val="00DA7647"/>
    <w:rsid w:val="00DB178A"/>
    <w:rsid w:val="00DB427E"/>
    <w:rsid w:val="00DE3C74"/>
    <w:rsid w:val="00DE4D1D"/>
    <w:rsid w:val="00DE6D91"/>
    <w:rsid w:val="00E01106"/>
    <w:rsid w:val="00E0460A"/>
    <w:rsid w:val="00E131EB"/>
    <w:rsid w:val="00E13D08"/>
    <w:rsid w:val="00E17A50"/>
    <w:rsid w:val="00E22B73"/>
    <w:rsid w:val="00E34701"/>
    <w:rsid w:val="00E35F46"/>
    <w:rsid w:val="00E37D0C"/>
    <w:rsid w:val="00E5039C"/>
    <w:rsid w:val="00E52A66"/>
    <w:rsid w:val="00E63E1C"/>
    <w:rsid w:val="00E66036"/>
    <w:rsid w:val="00E72A63"/>
    <w:rsid w:val="00E75B5E"/>
    <w:rsid w:val="00E77102"/>
    <w:rsid w:val="00E96CD0"/>
    <w:rsid w:val="00EA4B51"/>
    <w:rsid w:val="00EA653A"/>
    <w:rsid w:val="00EC4AD1"/>
    <w:rsid w:val="00EE08C6"/>
    <w:rsid w:val="00EE41E6"/>
    <w:rsid w:val="00EF7115"/>
    <w:rsid w:val="00F0093A"/>
    <w:rsid w:val="00F02CE4"/>
    <w:rsid w:val="00F35836"/>
    <w:rsid w:val="00F52146"/>
    <w:rsid w:val="00F539FC"/>
    <w:rsid w:val="00F53F89"/>
    <w:rsid w:val="00F54215"/>
    <w:rsid w:val="00F71B1C"/>
    <w:rsid w:val="00F76E37"/>
    <w:rsid w:val="00F77C9F"/>
    <w:rsid w:val="00F87929"/>
    <w:rsid w:val="00F909BB"/>
    <w:rsid w:val="00F9106D"/>
    <w:rsid w:val="00FA02A2"/>
    <w:rsid w:val="00FB1D3A"/>
    <w:rsid w:val="00FB2D53"/>
    <w:rsid w:val="00FB4357"/>
    <w:rsid w:val="00FB46C5"/>
    <w:rsid w:val="00FC41AC"/>
    <w:rsid w:val="00FD5CF4"/>
    <w:rsid w:val="00FD5FE4"/>
    <w:rsid w:val="00FD6539"/>
    <w:rsid w:val="00FE2CE5"/>
    <w:rsid w:val="00FE3818"/>
    <w:rsid w:val="00FE4191"/>
    <w:rsid w:val="00FE5855"/>
    <w:rsid w:val="00FF6ADD"/>
    <w:rsid w:val="12FC6C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DFD5B15"/>
  <w15:chartTrackingRefBased/>
  <w15:docId w15:val="{259D84B6-D859-49A4-AE27-3ABB9FE4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2"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semiHidden/>
    <w:unhideWhenUsed/>
    <w:qFormat/>
    <w:rsid w:val="008318A7"/>
    <w:pPr>
      <w:keepNext/>
      <w:spacing w:before="240" w:after="60"/>
      <w:outlineLvl w:val="1"/>
    </w:pPr>
    <w:rPr>
      <w:rFonts w:ascii="Calibri Light" w:hAnsi="Calibri Light"/>
      <w:b/>
      <w:bCs/>
      <w:i/>
      <w:iCs/>
      <w:sz w:val="28"/>
      <w:szCs w:val="28"/>
    </w:rPr>
  </w:style>
  <w:style w:type="paragraph" w:styleId="Heading3">
    <w:name w:val="heading 3"/>
    <w:basedOn w:val="Heading2"/>
    <w:next w:val="Normal"/>
    <w:link w:val="Heading3Char"/>
    <w:uiPriority w:val="2"/>
    <w:rsid w:val="008318A7"/>
    <w:pPr>
      <w:spacing w:before="0" w:after="0"/>
      <w:outlineLvl w:val="2"/>
    </w:pPr>
    <w:rPr>
      <w:rFonts w:ascii="Times New Roman" w:hAnsi="Times New Roman"/>
      <w:b w:val="0"/>
      <w:kern w:val="28"/>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E63E1C"/>
    <w:rPr>
      <w:color w:val="0000FF"/>
      <w:u w:val="single"/>
    </w:rPr>
  </w:style>
  <w:style w:type="character" w:customStyle="1" w:styleId="Heading3Char">
    <w:name w:val="Heading 3 Char"/>
    <w:link w:val="Heading3"/>
    <w:uiPriority w:val="2"/>
    <w:rsid w:val="008318A7"/>
    <w:rPr>
      <w:rFonts w:eastAsia="Times New Roman" w:cs="Times New Roman"/>
      <w:bCs/>
      <w:i/>
      <w:iCs/>
      <w:kern w:val="28"/>
      <w:sz w:val="24"/>
      <w:szCs w:val="26"/>
    </w:rPr>
  </w:style>
  <w:style w:type="character" w:customStyle="1" w:styleId="Heading2Char">
    <w:name w:val="Heading 2 Char"/>
    <w:link w:val="Heading2"/>
    <w:semiHidden/>
    <w:rsid w:val="008318A7"/>
    <w:rPr>
      <w:rFonts w:ascii="Calibri Light" w:eastAsia="Times New Roman" w:hAnsi="Calibri Light" w:cs="Times New Roman"/>
      <w:b/>
      <w:bCs/>
      <w:i/>
      <w:iCs/>
      <w:sz w:val="28"/>
      <w:szCs w:val="28"/>
    </w:rPr>
  </w:style>
  <w:style w:type="paragraph" w:styleId="NormalWeb">
    <w:name w:val="Normal (Web)"/>
    <w:basedOn w:val="Normal"/>
    <w:uiPriority w:val="99"/>
    <w:unhideWhenUsed/>
    <w:rsid w:val="008318A7"/>
    <w:pPr>
      <w:spacing w:after="240"/>
    </w:pPr>
    <w:rPr>
      <w:szCs w:val="24"/>
    </w:rPr>
  </w:style>
  <w:style w:type="paragraph" w:styleId="BalloonText">
    <w:name w:val="Balloon Text"/>
    <w:basedOn w:val="Normal"/>
    <w:link w:val="BalloonTextChar"/>
    <w:rsid w:val="00AA007C"/>
    <w:rPr>
      <w:rFonts w:ascii="Segoe UI" w:hAnsi="Segoe UI" w:cs="Segoe UI"/>
      <w:sz w:val="18"/>
      <w:szCs w:val="18"/>
    </w:rPr>
  </w:style>
  <w:style w:type="character" w:customStyle="1" w:styleId="BalloonTextChar">
    <w:name w:val="Balloon Text Char"/>
    <w:link w:val="BalloonText"/>
    <w:rsid w:val="00AA007C"/>
    <w:rPr>
      <w:rFonts w:ascii="Segoe UI" w:hAnsi="Segoe UI" w:cs="Segoe UI"/>
      <w:sz w:val="18"/>
      <w:szCs w:val="18"/>
    </w:rPr>
  </w:style>
  <w:style w:type="character" w:styleId="FollowedHyperlink">
    <w:name w:val="FollowedHyperlink"/>
    <w:rsid w:val="004C570D"/>
    <w:rPr>
      <w:color w:val="954F72"/>
      <w:u w:val="single"/>
    </w:rPr>
  </w:style>
  <w:style w:type="character" w:customStyle="1" w:styleId="my2">
    <w:name w:val="my2"/>
    <w:rsid w:val="00800FA7"/>
    <w:rPr>
      <w:rFonts w:ascii="Georgia" w:hAnsi="Georgia" w:hint="default"/>
      <w:i/>
      <w:iCs/>
      <w:color w:val="CC0000"/>
    </w:rPr>
  </w:style>
  <w:style w:type="character" w:customStyle="1" w:styleId="ssa1">
    <w:name w:val="ssa1"/>
    <w:rsid w:val="00800FA7"/>
    <w:rPr>
      <w:rFonts w:ascii="Georgia" w:hAnsi="Georgia" w:hint="default"/>
      <w:color w:val="336699"/>
    </w:rPr>
  </w:style>
  <w:style w:type="character" w:styleId="UnresolvedMention">
    <w:name w:val="Unresolved Mention"/>
    <w:uiPriority w:val="99"/>
    <w:semiHidden/>
    <w:unhideWhenUsed/>
    <w:rsid w:val="00071A76"/>
    <w:rPr>
      <w:color w:val="605E5C"/>
      <w:shd w:val="clear" w:color="auto" w:fill="E1DFDD"/>
    </w:rPr>
  </w:style>
  <w:style w:type="character" w:styleId="CommentReference">
    <w:name w:val="annotation reference"/>
    <w:rsid w:val="006B615E"/>
    <w:rPr>
      <w:sz w:val="16"/>
      <w:szCs w:val="16"/>
    </w:rPr>
  </w:style>
  <w:style w:type="paragraph" w:styleId="CommentText">
    <w:name w:val="annotation text"/>
    <w:basedOn w:val="Normal"/>
    <w:link w:val="CommentTextChar"/>
    <w:rsid w:val="006B615E"/>
    <w:rPr>
      <w:sz w:val="20"/>
    </w:rPr>
  </w:style>
  <w:style w:type="character" w:customStyle="1" w:styleId="CommentTextChar">
    <w:name w:val="Comment Text Char"/>
    <w:basedOn w:val="DefaultParagraphFont"/>
    <w:link w:val="CommentText"/>
    <w:rsid w:val="006B615E"/>
  </w:style>
  <w:style w:type="paragraph" w:styleId="CommentSubject">
    <w:name w:val="annotation subject"/>
    <w:basedOn w:val="CommentText"/>
    <w:next w:val="CommentText"/>
    <w:link w:val="CommentSubjectChar"/>
    <w:rsid w:val="006B615E"/>
    <w:rPr>
      <w:b/>
      <w:bCs/>
    </w:rPr>
  </w:style>
  <w:style w:type="character" w:customStyle="1" w:styleId="CommentSubjectChar">
    <w:name w:val="Comment Subject Char"/>
    <w:link w:val="CommentSubject"/>
    <w:rsid w:val="006B615E"/>
    <w:rPr>
      <w:b/>
      <w:bCs/>
    </w:rPr>
  </w:style>
  <w:style w:type="paragraph" w:styleId="Revision">
    <w:name w:val="Revision"/>
    <w:hidden/>
    <w:uiPriority w:val="99"/>
    <w:semiHidden/>
    <w:rsid w:val="008A1B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752220">
      <w:bodyDiv w:val="1"/>
      <w:marLeft w:val="0"/>
      <w:marRight w:val="0"/>
      <w:marTop w:val="0"/>
      <w:marBottom w:val="0"/>
      <w:divBdr>
        <w:top w:val="none" w:sz="0" w:space="0" w:color="auto"/>
        <w:left w:val="none" w:sz="0" w:space="0" w:color="auto"/>
        <w:bottom w:val="none" w:sz="0" w:space="0" w:color="auto"/>
        <w:right w:val="none" w:sz="0" w:space="0" w:color="auto"/>
      </w:divBdr>
    </w:div>
    <w:div w:id="162827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3c268-474e-4220-898d-ee0d5aa90c7f" xsi:nil="true"/>
    <lcf76f155ced4ddcb4097134ff3c332f xmlns="52f4bf7d-6ab4-4c6d-93f0-fe5d3c754b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6" ma:contentTypeDescription="Create a new document." ma:contentTypeScope="" ma:versionID="01f2345b523dca966c1f0754590bdf75">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881173b7ab251e30c8a4252c29396064"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1C963-C914-42FF-99AC-2CE36342F369}">
  <ds:schemaRefs>
    <ds:schemaRef ds:uri="http://schemas.microsoft.com/office/2006/metadata/properties"/>
    <ds:schemaRef ds:uri="http://schemas.microsoft.com/office/infopath/2007/PartnerControls"/>
    <ds:schemaRef ds:uri="6863c268-474e-4220-898d-ee0d5aa90c7f"/>
    <ds:schemaRef ds:uri="52f4bf7d-6ab4-4c6d-93f0-fe5d3c754b25"/>
  </ds:schemaRefs>
</ds:datastoreItem>
</file>

<file path=customXml/itemProps2.xml><?xml version="1.0" encoding="utf-8"?>
<ds:datastoreItem xmlns:ds="http://schemas.openxmlformats.org/officeDocument/2006/customXml" ds:itemID="{EFA5EEC0-29F6-4F85-80E8-56F4D551DF3C}">
  <ds:schemaRefs>
    <ds:schemaRef ds:uri="http://schemas.microsoft.com/sharepoint/v3/contenttype/forms"/>
  </ds:schemaRefs>
</ds:datastoreItem>
</file>

<file path=customXml/itemProps3.xml><?xml version="1.0" encoding="utf-8"?>
<ds:datastoreItem xmlns:ds="http://schemas.openxmlformats.org/officeDocument/2006/customXml" ds:itemID="{412EB842-2E3B-483D-95C6-7352A4C87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Pressrls</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Company>SSA</Company>
  <LinksUpToDate>false</LinksUpToDate>
  <CharactersWithSpaces>4023</CharactersWithSpaces>
  <SharedDoc>false</SharedDoc>
  <HLinks>
    <vt:vector size="24" baseType="variant">
      <vt:variant>
        <vt:i4>2949223</vt:i4>
      </vt:variant>
      <vt:variant>
        <vt:i4>9</vt:i4>
      </vt:variant>
      <vt:variant>
        <vt:i4>0</vt:i4>
      </vt:variant>
      <vt:variant>
        <vt:i4>5</vt:i4>
      </vt:variant>
      <vt:variant>
        <vt:lpwstr>http://twitter.com/SSAPress</vt:lpwstr>
      </vt:variant>
      <vt:variant>
        <vt:lpwstr/>
      </vt:variant>
      <vt:variant>
        <vt:i4>3866733</vt:i4>
      </vt:variant>
      <vt:variant>
        <vt:i4>6</vt:i4>
      </vt:variant>
      <vt:variant>
        <vt:i4>0</vt:i4>
      </vt:variant>
      <vt:variant>
        <vt:i4>5</vt:i4>
      </vt:variant>
      <vt:variant>
        <vt:lpwstr>https://www.ssa.gov/espanol/noticias/cola/</vt:lpwstr>
      </vt:variant>
      <vt:variant>
        <vt:lpwstr/>
      </vt:variant>
      <vt:variant>
        <vt:i4>1310738</vt:i4>
      </vt:variant>
      <vt:variant>
        <vt:i4>3</vt:i4>
      </vt:variant>
      <vt:variant>
        <vt:i4>0</vt:i4>
      </vt:variant>
      <vt:variant>
        <vt:i4>5</vt:i4>
      </vt:variant>
      <vt:variant>
        <vt:lpwstr>https://es.medicare.gov/</vt:lpwstr>
      </vt:variant>
      <vt:variant>
        <vt:lpwstr/>
      </vt:variant>
      <vt:variant>
        <vt:i4>6357037</vt:i4>
      </vt:variant>
      <vt:variant>
        <vt:i4>0</vt:i4>
      </vt:variant>
      <vt:variant>
        <vt:i4>0</vt:i4>
      </vt:variant>
      <vt:variant>
        <vt:i4>5</vt:i4>
      </vt:variant>
      <vt:variant>
        <vt:lpwstr>https://www.ssa.gov/myaccount/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160712</dc:creator>
  <cp:keywords/>
  <cp:lastModifiedBy>Clifton, Ann</cp:lastModifiedBy>
  <cp:revision>3</cp:revision>
  <cp:lastPrinted>2019-10-01T16:08:00Z</cp:lastPrinted>
  <dcterms:created xsi:type="dcterms:W3CDTF">2024-10-10T12:34:00Z</dcterms:created>
  <dcterms:modified xsi:type="dcterms:W3CDTF">2024-10-10T12:53:00Z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0x010100539FA2E06CB7464BA82B5208B82F9D1B</vt:lpwstr>
  </property>
  <property fmtid="{D5CDD505-2E9C-101B-9397-08002B2CF9AE}" pid="3" name="MediaServiceImageTags">
    <vt:lpwstr/>
  </property>
  <property fmtid="{D5CDD505-2E9C-101B-9397-08002B2CF9AE}" pid="5" name="_NewReviewCycle">
    <vt:lpwstr/>
  </property>
  <property fmtid="{D5CDD505-2E9C-101B-9397-08002B2CF9AE}" pid="6" name="_AdHocReviewCycleID">
    <vt:i4>-2105565910</vt:i4>
  </property>
  <property fmtid="{D5CDD505-2E9C-101B-9397-08002B2CF9AE}" pid="7" name="_EmailSubject">
    <vt:lpwstr>SSA Press Release</vt:lpwstr>
  </property>
  <property fmtid="{D5CDD505-2E9C-101B-9397-08002B2CF9AE}" pid="8" name="_AuthorEmail">
    <vt:lpwstr>Annie.Walters@ssa.gov</vt:lpwstr>
  </property>
  <property fmtid="{D5CDD505-2E9C-101B-9397-08002B2CF9AE}" pid="9" name="_AuthorEmailDisplayName">
    <vt:lpwstr>Walters, Annie</vt:lpwstr>
  </property>
</Properties>
</file>